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9" w:type="dxa"/>
        <w:tblLook w:val="01E0" w:firstRow="1" w:lastRow="1" w:firstColumn="1" w:lastColumn="1" w:noHBand="0" w:noVBand="0"/>
      </w:tblPr>
      <w:tblGrid>
        <w:gridCol w:w="5104"/>
        <w:gridCol w:w="3968"/>
      </w:tblGrid>
      <w:tr w:rsidR="004B188C" w14:paraId="3158D83C" w14:textId="77777777">
        <w:trPr>
          <w:trHeight w:val="2543"/>
        </w:trPr>
        <w:tc>
          <w:tcPr>
            <w:tcW w:w="5103" w:type="dxa"/>
            <w:shd w:val="clear" w:color="auto" w:fill="auto"/>
          </w:tcPr>
          <w:p w14:paraId="0C7FB775" w14:textId="77777777" w:rsidR="004B188C" w:rsidRDefault="007626A7">
            <w:pPr>
              <w:spacing w:line="360" w:lineRule="auto"/>
              <w:ind w:right="-675"/>
              <w:rPr>
                <w:b/>
                <w:bCs w:val="0"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5C9E74C" wp14:editId="1DBB1C8A">
                  <wp:extent cx="2232025" cy="1126490"/>
                  <wp:effectExtent l="0" t="0" r="0" b="0"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025" cy="1126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8" w:type="dxa"/>
            <w:shd w:val="clear" w:color="auto" w:fill="auto"/>
          </w:tcPr>
          <w:p w14:paraId="1AADC9CA" w14:textId="77777777" w:rsidR="004B188C" w:rsidRDefault="004B188C">
            <w:pPr>
              <w:tabs>
                <w:tab w:val="left" w:pos="774"/>
              </w:tabs>
              <w:spacing w:line="360" w:lineRule="auto"/>
              <w:ind w:left="-108" w:right="28"/>
              <w:rPr>
                <w:b/>
                <w:bCs w:val="0"/>
                <w:sz w:val="24"/>
                <w:szCs w:val="24"/>
                <w:lang w:val="en-US"/>
              </w:rPr>
            </w:pPr>
          </w:p>
          <w:p w14:paraId="18230C66" w14:textId="77777777" w:rsidR="004B188C" w:rsidRDefault="007626A7">
            <w:pPr>
              <w:tabs>
                <w:tab w:val="left" w:pos="774"/>
              </w:tabs>
              <w:spacing w:line="360" w:lineRule="auto"/>
              <w:ind w:left="-108" w:right="28"/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ДО</w:t>
            </w:r>
          </w:p>
          <w:p w14:paraId="139F5982" w14:textId="77777777" w:rsidR="004B188C" w:rsidRDefault="007626A7">
            <w:pPr>
              <w:tabs>
                <w:tab w:val="left" w:pos="774"/>
              </w:tabs>
              <w:spacing w:line="360" w:lineRule="auto"/>
              <w:ind w:left="-108" w:right="28"/>
              <w:rPr>
                <w:rFonts w:eastAsia="Batang"/>
                <w:b/>
                <w:sz w:val="24"/>
                <w:szCs w:val="24"/>
                <w:lang w:eastAsia="ko-KR"/>
              </w:rPr>
            </w:pPr>
            <w:r>
              <w:rPr>
                <w:rFonts w:eastAsia="Batang"/>
                <w:b/>
                <w:sz w:val="24"/>
                <w:szCs w:val="24"/>
                <w:lang w:eastAsia="ko-KR"/>
              </w:rPr>
              <w:t>ТЕРИТОРИАЛНА ДИРЕКЦИЯ</w:t>
            </w:r>
          </w:p>
          <w:p w14:paraId="63398965" w14:textId="77777777" w:rsidR="004B188C" w:rsidRDefault="007626A7">
            <w:pPr>
              <w:tabs>
                <w:tab w:val="left" w:pos="774"/>
              </w:tabs>
              <w:spacing w:line="360" w:lineRule="auto"/>
              <w:ind w:left="-108" w:right="28"/>
              <w:rPr>
                <w:bCs w:val="0"/>
                <w:sz w:val="24"/>
                <w:szCs w:val="24"/>
              </w:rPr>
            </w:pPr>
            <w:r>
              <w:rPr>
                <w:rFonts w:eastAsia="Batang"/>
                <w:b/>
                <w:sz w:val="24"/>
                <w:szCs w:val="24"/>
                <w:lang w:eastAsia="ko-KR"/>
              </w:rPr>
              <w:t>НА НАЦИОНАЛНА АГЕНЦИЯ ЗА ПРИХОДИТЕ ………………………</w:t>
            </w:r>
          </w:p>
        </w:tc>
      </w:tr>
      <w:tr w:rsidR="004B188C" w14:paraId="33F99D12" w14:textId="77777777">
        <w:trPr>
          <w:trHeight w:val="926"/>
        </w:trPr>
        <w:tc>
          <w:tcPr>
            <w:tcW w:w="5103" w:type="dxa"/>
            <w:shd w:val="clear" w:color="auto" w:fill="auto"/>
          </w:tcPr>
          <w:p w14:paraId="386C48E5" w14:textId="77777777" w:rsidR="004B188C" w:rsidRDefault="007626A7">
            <w:pPr>
              <w:spacing w:line="360" w:lineRule="auto"/>
              <w:ind w:righ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КОПИЕ:</w:t>
            </w:r>
          </w:p>
        </w:tc>
        <w:tc>
          <w:tcPr>
            <w:tcW w:w="3968" w:type="dxa"/>
            <w:shd w:val="clear" w:color="auto" w:fill="auto"/>
          </w:tcPr>
          <w:p w14:paraId="2D353D87" w14:textId="77777777" w:rsidR="004B188C" w:rsidRDefault="007626A7">
            <w:pPr>
              <w:tabs>
                <w:tab w:val="left" w:pos="3600"/>
              </w:tabs>
              <w:spacing w:line="360" w:lineRule="auto"/>
              <w:ind w:left="-534" w:firstLine="426"/>
              <w:jc w:val="both"/>
              <w:rPr>
                <w:rFonts w:eastAsia="Batang"/>
                <w:b/>
                <w:bCs w:val="0"/>
                <w:caps/>
                <w:sz w:val="24"/>
                <w:szCs w:val="24"/>
                <w:lang w:eastAsia="ko-KR"/>
              </w:rPr>
            </w:pPr>
            <w:r w:rsidRPr="00A009FF">
              <w:rPr>
                <w:b/>
                <w:bCs w:val="0"/>
                <w:sz w:val="24"/>
                <w:szCs w:val="24"/>
              </w:rPr>
              <w:t xml:space="preserve">ДИРЕКЦИЯ </w:t>
            </w:r>
            <w:r>
              <w:rPr>
                <w:rFonts w:eastAsia="Batang"/>
                <w:b/>
                <w:bCs w:val="0"/>
                <w:caps/>
                <w:sz w:val="24"/>
                <w:szCs w:val="24"/>
                <w:lang w:eastAsia="ko-KR"/>
              </w:rPr>
              <w:t>„обжалване и</w:t>
            </w:r>
          </w:p>
          <w:p w14:paraId="6E8630B1" w14:textId="77777777" w:rsidR="004B188C" w:rsidRDefault="007626A7">
            <w:pPr>
              <w:tabs>
                <w:tab w:val="left" w:pos="3600"/>
              </w:tabs>
              <w:spacing w:line="360" w:lineRule="auto"/>
              <w:ind w:left="-534" w:firstLine="426"/>
              <w:jc w:val="both"/>
              <w:rPr>
                <w:rFonts w:eastAsia="Batang"/>
                <w:b/>
                <w:bCs w:val="0"/>
                <w:caps/>
                <w:sz w:val="24"/>
                <w:szCs w:val="24"/>
                <w:lang w:eastAsia="ko-KR"/>
              </w:rPr>
            </w:pPr>
            <w:r>
              <w:rPr>
                <w:rFonts w:eastAsia="Batang"/>
                <w:b/>
                <w:bCs w:val="0"/>
                <w:caps/>
                <w:sz w:val="24"/>
                <w:szCs w:val="24"/>
                <w:lang w:eastAsia="ko-KR"/>
              </w:rPr>
              <w:t xml:space="preserve">ДАНЪЧНО-ОСИГУРИТЕЛНА </w:t>
            </w:r>
          </w:p>
          <w:p w14:paraId="2D06EF89" w14:textId="77777777" w:rsidR="004B188C" w:rsidRDefault="007626A7">
            <w:pPr>
              <w:tabs>
                <w:tab w:val="left" w:pos="774"/>
              </w:tabs>
              <w:spacing w:after="120" w:line="360" w:lineRule="auto"/>
              <w:ind w:left="-108" w:right="28"/>
              <w:rPr>
                <w:rFonts w:eastAsia="Batang"/>
                <w:b/>
                <w:bCs w:val="0"/>
                <w:caps/>
                <w:sz w:val="24"/>
                <w:szCs w:val="24"/>
                <w:lang w:eastAsia="ko-KR"/>
              </w:rPr>
            </w:pPr>
            <w:r>
              <w:rPr>
                <w:rFonts w:eastAsia="Batang"/>
                <w:b/>
                <w:bCs w:val="0"/>
                <w:caps/>
                <w:sz w:val="24"/>
                <w:szCs w:val="24"/>
                <w:lang w:eastAsia="ko-KR"/>
              </w:rPr>
              <w:t>ПРАКТИКА”</w:t>
            </w:r>
          </w:p>
          <w:p w14:paraId="7E2030B5" w14:textId="77777777" w:rsidR="004B188C" w:rsidRDefault="007626A7">
            <w:pPr>
              <w:tabs>
                <w:tab w:val="left" w:pos="774"/>
              </w:tabs>
              <w:spacing w:line="360" w:lineRule="auto"/>
              <w:ind w:left="-108" w:right="28"/>
              <w:rPr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eastAsia="Batang"/>
                <w:b/>
                <w:bCs w:val="0"/>
                <w:caps/>
                <w:sz w:val="24"/>
                <w:szCs w:val="24"/>
                <w:lang w:eastAsia="ko-KR"/>
              </w:rPr>
              <w:t>………………………</w:t>
            </w:r>
          </w:p>
        </w:tc>
      </w:tr>
      <w:tr w:rsidR="004B188C" w14:paraId="132B1AA7" w14:textId="77777777">
        <w:trPr>
          <w:trHeight w:val="512"/>
        </w:trPr>
        <w:tc>
          <w:tcPr>
            <w:tcW w:w="9071" w:type="dxa"/>
            <w:gridSpan w:val="2"/>
            <w:shd w:val="clear" w:color="auto" w:fill="auto"/>
          </w:tcPr>
          <w:p w14:paraId="0A0B8532" w14:textId="77777777" w:rsidR="004B188C" w:rsidRDefault="004B188C">
            <w:pPr>
              <w:spacing w:line="360" w:lineRule="auto"/>
              <w:jc w:val="both"/>
              <w:rPr>
                <w:b/>
                <w:bCs w:val="0"/>
                <w:sz w:val="24"/>
                <w:szCs w:val="24"/>
                <w:lang w:eastAsia="en-US"/>
              </w:rPr>
            </w:pPr>
          </w:p>
          <w:p w14:paraId="770197D7" w14:textId="77777777" w:rsidR="004B188C" w:rsidRDefault="004B188C">
            <w:pPr>
              <w:spacing w:line="360" w:lineRule="auto"/>
              <w:jc w:val="both"/>
              <w:rPr>
                <w:b/>
                <w:bCs w:val="0"/>
                <w:sz w:val="24"/>
                <w:szCs w:val="24"/>
                <w:lang w:val="en-US"/>
              </w:rPr>
            </w:pPr>
          </w:p>
        </w:tc>
      </w:tr>
    </w:tbl>
    <w:p w14:paraId="77AA42C5" w14:textId="36CD0732" w:rsidR="004B188C" w:rsidRDefault="007626A7">
      <w:pPr>
        <w:pStyle w:val="title19"/>
        <w:spacing w:before="280" w:beforeAutospacing="0" w:after="280" w:afterAutospacing="0" w:line="360" w:lineRule="auto"/>
        <w:ind w:firstLine="0"/>
        <w:textAlignment w:val="center"/>
        <w:rPr>
          <w:i w:val="0"/>
          <w:sz w:val="24"/>
          <w:szCs w:val="24"/>
        </w:rPr>
      </w:pPr>
      <w:r>
        <w:rPr>
          <w:rFonts w:eastAsia="Batang"/>
          <w:b/>
          <w:i w:val="0"/>
          <w:sz w:val="24"/>
          <w:szCs w:val="24"/>
          <w:lang w:eastAsia="ko-KR"/>
        </w:rPr>
        <w:t>ОТНОСНО</w:t>
      </w:r>
      <w:r>
        <w:rPr>
          <w:rFonts w:eastAsia="Batang"/>
          <w:i w:val="0"/>
          <w:sz w:val="24"/>
          <w:szCs w:val="24"/>
          <w:lang w:eastAsia="ko-KR"/>
        </w:rPr>
        <w:t xml:space="preserve">: </w:t>
      </w:r>
      <w:r w:rsidR="008F07C6" w:rsidRPr="008F07C6">
        <w:rPr>
          <w:i w:val="0"/>
          <w:sz w:val="24"/>
          <w:szCs w:val="24"/>
        </w:rPr>
        <w:t xml:space="preserve">Срокове за подаване на годишната данъчна декларация по чл. 50 от </w:t>
      </w:r>
      <w:r w:rsidR="008F07C6" w:rsidRPr="008F07C6">
        <w:rPr>
          <w:b/>
          <w:bCs/>
          <w:iCs w:val="0"/>
          <w:sz w:val="24"/>
          <w:szCs w:val="24"/>
        </w:rPr>
        <w:t>Закона за данъците върху доходите на физическите лица</w:t>
      </w:r>
      <w:r w:rsidR="008F07C6" w:rsidRPr="008F07C6">
        <w:rPr>
          <w:i w:val="0"/>
          <w:sz w:val="24"/>
          <w:szCs w:val="24"/>
        </w:rPr>
        <w:t xml:space="preserve"> (ЗДДФЛ) за 2019 г. и прилагане на чл. 6, ал. 9 от </w:t>
      </w:r>
      <w:r w:rsidR="008F07C6" w:rsidRPr="008F07C6">
        <w:rPr>
          <w:b/>
          <w:bCs/>
          <w:iCs w:val="0"/>
          <w:sz w:val="24"/>
          <w:szCs w:val="24"/>
        </w:rPr>
        <w:t>Кодекса за социалното осигуряване</w:t>
      </w:r>
      <w:r w:rsidR="008F07C6" w:rsidRPr="008F07C6">
        <w:rPr>
          <w:i w:val="0"/>
          <w:sz w:val="24"/>
          <w:szCs w:val="24"/>
        </w:rPr>
        <w:t xml:space="preserve"> (КСО) във връзка с </w:t>
      </w:r>
      <w:r w:rsidR="00203ADA">
        <w:rPr>
          <w:i w:val="0"/>
          <w:sz w:val="24"/>
          <w:szCs w:val="24"/>
          <w:lang w:val="en-US"/>
        </w:rPr>
        <w:t xml:space="preserve"> </w:t>
      </w:r>
      <w:r w:rsidR="008F07C6" w:rsidRPr="008F07C6">
        <w:rPr>
          <w:i w:val="0"/>
          <w:sz w:val="24"/>
          <w:szCs w:val="24"/>
        </w:rPr>
        <w:t xml:space="preserve">§ 27, ал. 2 и 3 и § 28 от Преходните и заключителни разпоредби (ПЗР)  на </w:t>
      </w:r>
      <w:r w:rsidR="008F07C6" w:rsidRPr="008F07C6">
        <w:rPr>
          <w:b/>
          <w:bCs/>
          <w:iCs w:val="0"/>
          <w:sz w:val="24"/>
          <w:szCs w:val="24"/>
        </w:rPr>
        <w:t>Закона за мерките и действията по време на извънредното положение, обявено с решение на Народното събрание от 13 март 2020 г.</w:t>
      </w:r>
      <w:r w:rsidR="008F07C6" w:rsidRPr="008F07C6">
        <w:rPr>
          <w:b/>
          <w:bCs/>
          <w:i w:val="0"/>
          <w:iCs w:val="0"/>
          <w:sz w:val="24"/>
          <w:szCs w:val="24"/>
        </w:rPr>
        <w:t xml:space="preserve"> </w:t>
      </w:r>
      <w:r w:rsidR="008F07C6" w:rsidRPr="008F07C6">
        <w:rPr>
          <w:i w:val="0"/>
          <w:sz w:val="24"/>
          <w:szCs w:val="24"/>
        </w:rPr>
        <w:t>(ЗМДВИП)</w:t>
      </w:r>
    </w:p>
    <w:p w14:paraId="0B9D9280" w14:textId="77777777" w:rsidR="008F07C6" w:rsidRPr="008F07C6" w:rsidRDefault="008F07C6">
      <w:pPr>
        <w:pStyle w:val="title19"/>
        <w:spacing w:before="280" w:beforeAutospacing="0" w:after="280" w:afterAutospacing="0" w:line="360" w:lineRule="auto"/>
        <w:ind w:firstLine="0"/>
        <w:textAlignment w:val="center"/>
        <w:rPr>
          <w:i w:val="0"/>
          <w:sz w:val="24"/>
          <w:szCs w:val="24"/>
        </w:rPr>
      </w:pPr>
    </w:p>
    <w:p w14:paraId="59D0720E" w14:textId="2CF380E8" w:rsidR="004B188C" w:rsidRDefault="003D3CD4" w:rsidP="00DE4150">
      <w:pPr>
        <w:spacing w:before="120" w:line="360" w:lineRule="auto"/>
        <w:ind w:firstLine="709"/>
        <w:jc w:val="both"/>
        <w:rPr>
          <w:rFonts w:eastAsia="Batang"/>
          <w:bCs w:val="0"/>
          <w:sz w:val="24"/>
          <w:szCs w:val="24"/>
          <w:lang w:eastAsia="ko-KR"/>
        </w:rPr>
      </w:pPr>
      <w:r>
        <w:rPr>
          <w:rFonts w:eastAsia="Batang"/>
          <w:bCs w:val="0"/>
          <w:sz w:val="24"/>
          <w:szCs w:val="24"/>
          <w:lang w:eastAsia="ko-KR"/>
        </w:rPr>
        <w:t xml:space="preserve">По повод </w:t>
      </w:r>
      <w:r w:rsidR="00FD3D0D">
        <w:rPr>
          <w:rFonts w:eastAsia="Batang"/>
          <w:bCs w:val="0"/>
          <w:sz w:val="24"/>
          <w:szCs w:val="24"/>
          <w:lang w:eastAsia="ko-KR"/>
        </w:rPr>
        <w:t>§</w:t>
      </w:r>
      <w:r w:rsidR="00AE5796">
        <w:rPr>
          <w:rFonts w:eastAsia="Batang"/>
          <w:bCs w:val="0"/>
          <w:sz w:val="24"/>
          <w:szCs w:val="24"/>
          <w:lang w:eastAsia="ko-KR"/>
        </w:rPr>
        <w:t xml:space="preserve"> </w:t>
      </w:r>
      <w:r w:rsidR="00FD3D0D" w:rsidRPr="00FD3D0D">
        <w:rPr>
          <w:rFonts w:eastAsia="Batang"/>
          <w:bCs w:val="0"/>
          <w:sz w:val="24"/>
          <w:szCs w:val="24"/>
          <w:lang w:eastAsia="ko-KR"/>
        </w:rPr>
        <w:t>27</w:t>
      </w:r>
      <w:r w:rsidR="00AE5796">
        <w:rPr>
          <w:rFonts w:eastAsia="Batang"/>
          <w:bCs w:val="0"/>
          <w:sz w:val="24"/>
          <w:szCs w:val="24"/>
          <w:lang w:eastAsia="ko-KR"/>
        </w:rPr>
        <w:t>, ал. 2 и 3</w:t>
      </w:r>
      <w:r w:rsidR="00DE05A7">
        <w:rPr>
          <w:rFonts w:eastAsia="Batang"/>
          <w:bCs w:val="0"/>
          <w:sz w:val="24"/>
          <w:szCs w:val="24"/>
          <w:lang w:eastAsia="ko-KR"/>
        </w:rPr>
        <w:t xml:space="preserve"> и </w:t>
      </w:r>
      <w:r w:rsidR="00AE5796">
        <w:rPr>
          <w:rFonts w:eastAsia="Batang"/>
          <w:bCs w:val="0"/>
          <w:sz w:val="24"/>
          <w:szCs w:val="24"/>
          <w:lang w:eastAsia="ko-KR"/>
        </w:rPr>
        <w:t xml:space="preserve">§ </w:t>
      </w:r>
      <w:r w:rsidR="00DE05A7">
        <w:rPr>
          <w:rFonts w:eastAsia="Batang"/>
          <w:bCs w:val="0"/>
          <w:sz w:val="24"/>
          <w:szCs w:val="24"/>
          <w:lang w:eastAsia="ko-KR"/>
        </w:rPr>
        <w:t xml:space="preserve">28 </w:t>
      </w:r>
      <w:r w:rsidR="00FD3D0D" w:rsidRPr="00FD3D0D">
        <w:rPr>
          <w:rFonts w:eastAsia="Batang"/>
          <w:bCs w:val="0"/>
          <w:sz w:val="24"/>
          <w:szCs w:val="24"/>
          <w:lang w:eastAsia="ko-KR"/>
        </w:rPr>
        <w:t xml:space="preserve"> от Преходните и заключителни</w:t>
      </w:r>
      <w:r w:rsidR="00DE4150">
        <w:rPr>
          <w:rFonts w:eastAsia="Batang"/>
          <w:bCs w:val="0"/>
          <w:sz w:val="24"/>
          <w:szCs w:val="24"/>
          <w:lang w:eastAsia="ko-KR"/>
        </w:rPr>
        <w:t xml:space="preserve"> </w:t>
      </w:r>
      <w:r w:rsidR="00FD3D0D" w:rsidRPr="00FD3D0D">
        <w:rPr>
          <w:rFonts w:eastAsia="Batang"/>
          <w:bCs w:val="0"/>
          <w:sz w:val="24"/>
          <w:szCs w:val="24"/>
          <w:lang w:eastAsia="ko-KR"/>
        </w:rPr>
        <w:t>разпоредби</w:t>
      </w:r>
      <w:r w:rsidR="00DE4150">
        <w:rPr>
          <w:rFonts w:eastAsia="Batang"/>
          <w:bCs w:val="0"/>
          <w:sz w:val="24"/>
          <w:szCs w:val="24"/>
          <w:lang w:eastAsia="ko-KR"/>
        </w:rPr>
        <w:t xml:space="preserve"> (ПЗР)</w:t>
      </w:r>
      <w:r w:rsidR="00DE4150" w:rsidRPr="00FD3D0D">
        <w:rPr>
          <w:rFonts w:eastAsia="Batang"/>
          <w:bCs w:val="0"/>
          <w:sz w:val="24"/>
          <w:szCs w:val="24"/>
          <w:lang w:eastAsia="ko-KR"/>
        </w:rPr>
        <w:t xml:space="preserve"> </w:t>
      </w:r>
      <w:r w:rsidR="00FD3D0D" w:rsidRPr="00FD3D0D">
        <w:rPr>
          <w:rFonts w:eastAsia="Batang"/>
          <w:bCs w:val="0"/>
          <w:sz w:val="24"/>
          <w:szCs w:val="24"/>
          <w:lang w:eastAsia="ko-KR"/>
        </w:rPr>
        <w:t xml:space="preserve"> на </w:t>
      </w:r>
      <w:r w:rsidR="00DE4150" w:rsidRPr="00DE4150">
        <w:rPr>
          <w:rFonts w:eastAsia="Batang"/>
          <w:b/>
          <w:bCs w:val="0"/>
          <w:i/>
          <w:sz w:val="24"/>
          <w:szCs w:val="24"/>
          <w:lang w:eastAsia="ko-KR"/>
        </w:rPr>
        <w:t>Закон</w:t>
      </w:r>
      <w:r w:rsidR="00DE4150">
        <w:rPr>
          <w:rFonts w:eastAsia="Batang"/>
          <w:b/>
          <w:bCs w:val="0"/>
          <w:i/>
          <w:sz w:val="24"/>
          <w:szCs w:val="24"/>
          <w:lang w:eastAsia="ko-KR"/>
        </w:rPr>
        <w:t>а</w:t>
      </w:r>
      <w:r w:rsidR="00DE4150" w:rsidRPr="00DE4150">
        <w:rPr>
          <w:rFonts w:eastAsia="Batang"/>
          <w:b/>
          <w:bCs w:val="0"/>
          <w:i/>
          <w:sz w:val="24"/>
          <w:szCs w:val="24"/>
          <w:lang w:eastAsia="ko-KR"/>
        </w:rPr>
        <w:t xml:space="preserve"> за мерките и действията по време на извънредното положение, обявено</w:t>
      </w:r>
      <w:r w:rsidR="00DE4150">
        <w:rPr>
          <w:rFonts w:eastAsia="Batang"/>
          <w:b/>
          <w:bCs w:val="0"/>
          <w:i/>
          <w:sz w:val="24"/>
          <w:szCs w:val="24"/>
          <w:lang w:eastAsia="ko-KR"/>
        </w:rPr>
        <w:t xml:space="preserve"> </w:t>
      </w:r>
      <w:r w:rsidR="00DE4150" w:rsidRPr="00DE4150">
        <w:rPr>
          <w:rFonts w:eastAsia="Batang"/>
          <w:b/>
          <w:bCs w:val="0"/>
          <w:i/>
          <w:sz w:val="24"/>
          <w:szCs w:val="24"/>
          <w:lang w:eastAsia="ko-KR"/>
        </w:rPr>
        <w:t>с решение на Народното събрание от 13 март 2020 г.</w:t>
      </w:r>
      <w:r w:rsidR="00DE4150">
        <w:rPr>
          <w:rFonts w:eastAsia="Batang"/>
          <w:b/>
          <w:bCs w:val="0"/>
          <w:i/>
          <w:sz w:val="24"/>
          <w:szCs w:val="24"/>
          <w:lang w:eastAsia="ko-KR"/>
        </w:rPr>
        <w:t xml:space="preserve"> </w:t>
      </w:r>
      <w:r w:rsidR="00DE4150" w:rsidRPr="0079232E">
        <w:rPr>
          <w:rFonts w:eastAsia="Batang"/>
          <w:iCs/>
          <w:sz w:val="24"/>
          <w:szCs w:val="24"/>
          <w:lang w:eastAsia="ko-KR"/>
        </w:rPr>
        <w:t>(ЗМДВИП)</w:t>
      </w:r>
      <w:r w:rsidR="00FD3D0D" w:rsidRPr="00A45ED4">
        <w:rPr>
          <w:rFonts w:eastAsia="Batang"/>
          <w:iCs/>
          <w:sz w:val="24"/>
          <w:szCs w:val="24"/>
          <w:lang w:eastAsia="ko-KR"/>
        </w:rPr>
        <w:t>,</w:t>
      </w:r>
      <w:r w:rsidR="00FD3D0D" w:rsidRPr="00FD3D0D">
        <w:rPr>
          <w:rFonts w:eastAsia="Batang"/>
          <w:bCs w:val="0"/>
          <w:sz w:val="24"/>
          <w:szCs w:val="24"/>
          <w:lang w:eastAsia="ko-KR"/>
        </w:rPr>
        <w:t xml:space="preserve"> и във връзка с </w:t>
      </w:r>
      <w:r w:rsidR="00FD3D0D">
        <w:rPr>
          <w:rFonts w:eastAsia="Batang"/>
          <w:bCs w:val="0"/>
          <w:sz w:val="24"/>
          <w:szCs w:val="24"/>
          <w:lang w:eastAsia="ko-KR"/>
        </w:rPr>
        <w:t xml:space="preserve">прилагане на чл. 6, ал. 9 от </w:t>
      </w:r>
      <w:r w:rsidR="00DE05A7" w:rsidRPr="00DE05A7">
        <w:rPr>
          <w:rFonts w:eastAsia="Batang"/>
          <w:b/>
          <w:bCs w:val="0"/>
          <w:i/>
          <w:sz w:val="24"/>
          <w:szCs w:val="24"/>
          <w:lang w:eastAsia="ko-KR"/>
        </w:rPr>
        <w:t>Кодекса за социалното осигуряване</w:t>
      </w:r>
      <w:r w:rsidR="00DE05A7">
        <w:rPr>
          <w:rFonts w:eastAsia="Batang"/>
          <w:bCs w:val="0"/>
          <w:sz w:val="24"/>
          <w:szCs w:val="24"/>
          <w:lang w:eastAsia="ko-KR"/>
        </w:rPr>
        <w:t xml:space="preserve"> (</w:t>
      </w:r>
      <w:r w:rsidR="00FD3D0D">
        <w:rPr>
          <w:rFonts w:eastAsia="Batang"/>
          <w:bCs w:val="0"/>
          <w:sz w:val="24"/>
          <w:szCs w:val="24"/>
          <w:lang w:eastAsia="ko-KR"/>
        </w:rPr>
        <w:t>КСО</w:t>
      </w:r>
      <w:r w:rsidR="00DE05A7">
        <w:rPr>
          <w:rFonts w:eastAsia="Batang"/>
          <w:bCs w:val="0"/>
          <w:sz w:val="24"/>
          <w:szCs w:val="24"/>
          <w:lang w:eastAsia="ko-KR"/>
        </w:rPr>
        <w:t>)</w:t>
      </w:r>
      <w:r w:rsidR="00FD3D0D">
        <w:rPr>
          <w:rFonts w:eastAsia="Batang"/>
          <w:bCs w:val="0"/>
          <w:sz w:val="24"/>
          <w:szCs w:val="24"/>
          <w:lang w:eastAsia="ko-KR"/>
        </w:rPr>
        <w:t xml:space="preserve">, съответно </w:t>
      </w:r>
      <w:r w:rsidRPr="003D3CD4">
        <w:rPr>
          <w:rFonts w:eastAsia="Batang"/>
          <w:bCs w:val="0"/>
          <w:sz w:val="24"/>
          <w:szCs w:val="24"/>
          <w:lang w:eastAsia="ko-KR"/>
        </w:rPr>
        <w:t xml:space="preserve">сроковете за подаване на декларация обр. №6 по </w:t>
      </w:r>
      <w:r w:rsidR="0079232E" w:rsidRPr="0079232E">
        <w:rPr>
          <w:rFonts w:eastAsia="Batang"/>
          <w:b/>
          <w:bCs w:val="0"/>
          <w:i/>
          <w:sz w:val="24"/>
          <w:szCs w:val="24"/>
          <w:lang w:eastAsia="ko-KR"/>
        </w:rPr>
        <w:t>Наредба №Н-13 от 17 декември 2019 г. за съдържанието, сроковете, начина и реда за подаване и съхранение на данни от работодателите, осигурителите за осигурените при тях лица, както и от самоосигуряващите се лица</w:t>
      </w:r>
      <w:r w:rsidR="0079232E">
        <w:rPr>
          <w:rFonts w:eastAsia="Batang"/>
          <w:b/>
          <w:bCs w:val="0"/>
          <w:i/>
          <w:sz w:val="24"/>
          <w:szCs w:val="24"/>
          <w:lang w:eastAsia="ko-KR"/>
        </w:rPr>
        <w:t xml:space="preserve"> </w:t>
      </w:r>
      <w:r w:rsidR="0079232E" w:rsidRPr="0079232E">
        <w:rPr>
          <w:rFonts w:eastAsia="Batang"/>
          <w:bCs w:val="0"/>
          <w:sz w:val="24"/>
          <w:szCs w:val="24"/>
          <w:lang w:eastAsia="ko-KR"/>
        </w:rPr>
        <w:t>(</w:t>
      </w:r>
      <w:r w:rsidRPr="0079232E">
        <w:rPr>
          <w:rFonts w:eastAsia="Batang"/>
          <w:bCs w:val="0"/>
          <w:sz w:val="24"/>
          <w:szCs w:val="24"/>
          <w:lang w:eastAsia="ko-KR"/>
        </w:rPr>
        <w:t>Наредба №Н-13</w:t>
      </w:r>
      <w:r w:rsidR="0079232E" w:rsidRPr="0079232E">
        <w:rPr>
          <w:rFonts w:eastAsia="Batang"/>
          <w:bCs w:val="0"/>
          <w:sz w:val="24"/>
          <w:szCs w:val="24"/>
          <w:lang w:eastAsia="ko-KR"/>
        </w:rPr>
        <w:t>)</w:t>
      </w:r>
      <w:r w:rsidRPr="0079232E">
        <w:rPr>
          <w:rFonts w:eastAsia="Batang"/>
          <w:bCs w:val="0"/>
          <w:sz w:val="24"/>
          <w:szCs w:val="24"/>
          <w:lang w:eastAsia="ko-KR"/>
        </w:rPr>
        <w:t xml:space="preserve"> </w:t>
      </w:r>
      <w:r w:rsidRPr="003D3CD4">
        <w:rPr>
          <w:rFonts w:eastAsia="Batang"/>
          <w:bCs w:val="0"/>
          <w:sz w:val="24"/>
          <w:szCs w:val="24"/>
          <w:lang w:eastAsia="ko-KR"/>
        </w:rPr>
        <w:t xml:space="preserve">от самоосигуряващите се лица, на </w:t>
      </w:r>
      <w:r w:rsidRPr="003D3CD4">
        <w:rPr>
          <w:rFonts w:eastAsia="Batang"/>
          <w:bCs w:val="0"/>
          <w:sz w:val="24"/>
          <w:szCs w:val="24"/>
          <w:lang w:eastAsia="ko-KR"/>
        </w:rPr>
        <w:lastRenderedPageBreak/>
        <w:t xml:space="preserve">основание чл. 10, ал. 1, т. 10 от </w:t>
      </w:r>
      <w:r w:rsidRPr="00DE05A7">
        <w:rPr>
          <w:rFonts w:eastAsia="Batang"/>
          <w:b/>
          <w:bCs w:val="0"/>
          <w:i/>
          <w:sz w:val="24"/>
          <w:szCs w:val="24"/>
          <w:lang w:eastAsia="ko-KR"/>
        </w:rPr>
        <w:t>Закона за Националната агенция за приходите</w:t>
      </w:r>
      <w:r w:rsidRPr="003D3CD4">
        <w:rPr>
          <w:rFonts w:eastAsia="Batang"/>
          <w:bCs w:val="0"/>
          <w:sz w:val="24"/>
          <w:szCs w:val="24"/>
          <w:lang w:eastAsia="ko-KR"/>
        </w:rPr>
        <w:t xml:space="preserve"> (ЗНАП) изразявам следното становище:</w:t>
      </w:r>
    </w:p>
    <w:p w14:paraId="2CB471E8" w14:textId="5887E50E" w:rsidR="003115CF" w:rsidRDefault="00DE05A7" w:rsidP="007516A1">
      <w:pPr>
        <w:spacing w:line="360" w:lineRule="auto"/>
        <w:ind w:firstLine="709"/>
        <w:jc w:val="both"/>
        <w:rPr>
          <w:rFonts w:eastAsia="Batang"/>
          <w:bCs w:val="0"/>
          <w:sz w:val="24"/>
          <w:szCs w:val="24"/>
          <w:lang w:eastAsia="ko-KR"/>
        </w:rPr>
      </w:pPr>
      <w:r w:rsidRPr="00C04A1F">
        <w:rPr>
          <w:rFonts w:eastAsia="Batang"/>
          <w:bCs w:val="0"/>
          <w:sz w:val="24"/>
          <w:szCs w:val="24"/>
          <w:lang w:eastAsia="ko-KR"/>
        </w:rPr>
        <w:t xml:space="preserve">I. </w:t>
      </w:r>
      <w:r w:rsidR="007516A1">
        <w:rPr>
          <w:rFonts w:eastAsia="Batang"/>
          <w:bCs w:val="0"/>
          <w:sz w:val="24"/>
          <w:szCs w:val="24"/>
          <w:lang w:eastAsia="ko-KR"/>
        </w:rPr>
        <w:t>Съгласно § 27, ал. 2 от ПЗР на ЗМДВИП п</w:t>
      </w:r>
      <w:r w:rsidR="007516A1" w:rsidRPr="007516A1">
        <w:rPr>
          <w:rFonts w:eastAsia="Batang"/>
          <w:bCs w:val="0"/>
          <w:sz w:val="24"/>
          <w:szCs w:val="24"/>
          <w:lang w:eastAsia="ko-KR"/>
        </w:rPr>
        <w:t xml:space="preserve">рез 2020 г. срокът за подаване на годишната данъчна декларация по чл. 50 от </w:t>
      </w:r>
      <w:r w:rsidR="007516A1" w:rsidRPr="007516A1">
        <w:rPr>
          <w:rFonts w:eastAsia="Batang"/>
          <w:b/>
          <w:bCs w:val="0"/>
          <w:i/>
          <w:sz w:val="24"/>
          <w:szCs w:val="24"/>
          <w:lang w:eastAsia="ko-KR"/>
        </w:rPr>
        <w:t>Закона за данъците върху доходите на физическите лица</w:t>
      </w:r>
      <w:r w:rsidR="007516A1" w:rsidRPr="007516A1">
        <w:rPr>
          <w:rFonts w:eastAsia="Batang"/>
          <w:bCs w:val="0"/>
          <w:sz w:val="24"/>
          <w:szCs w:val="24"/>
          <w:lang w:eastAsia="ko-KR"/>
        </w:rPr>
        <w:t xml:space="preserve"> </w:t>
      </w:r>
      <w:r w:rsidR="007516A1">
        <w:rPr>
          <w:rFonts w:eastAsia="Batang"/>
          <w:bCs w:val="0"/>
          <w:sz w:val="24"/>
          <w:szCs w:val="24"/>
          <w:lang w:eastAsia="ko-KR"/>
        </w:rPr>
        <w:t xml:space="preserve">(ЗДДФЛ) </w:t>
      </w:r>
      <w:r w:rsidR="007516A1" w:rsidRPr="007516A1">
        <w:rPr>
          <w:rFonts w:eastAsia="Batang"/>
          <w:bCs w:val="0"/>
          <w:sz w:val="24"/>
          <w:szCs w:val="24"/>
          <w:lang w:eastAsia="ko-KR"/>
        </w:rPr>
        <w:t>за 2019 г. и за внасяне на дължимия по декларацията данък върху годишната данъчна основа от лицата по чл. 51, ал. 1 от същия закон се удължава до 30 юни.</w:t>
      </w:r>
      <w:r w:rsidR="007516A1">
        <w:rPr>
          <w:rFonts w:eastAsia="Batang"/>
          <w:bCs w:val="0"/>
          <w:sz w:val="24"/>
          <w:szCs w:val="24"/>
          <w:lang w:eastAsia="ko-KR"/>
        </w:rPr>
        <w:t xml:space="preserve"> Предвид препратката към чл. 51,</w:t>
      </w:r>
      <w:r w:rsidR="00A009FF">
        <w:rPr>
          <w:rFonts w:eastAsia="Batang"/>
          <w:bCs w:val="0"/>
          <w:sz w:val="24"/>
          <w:szCs w:val="24"/>
          <w:lang w:eastAsia="ko-KR"/>
        </w:rPr>
        <w:t xml:space="preserve"> </w:t>
      </w:r>
      <w:r w:rsidR="007516A1">
        <w:rPr>
          <w:rFonts w:eastAsia="Batang"/>
          <w:bCs w:val="0"/>
          <w:sz w:val="24"/>
          <w:szCs w:val="24"/>
          <w:lang w:eastAsia="ko-KR"/>
        </w:rPr>
        <w:t xml:space="preserve">ал. 1 от ЗДДФЛ, цитираната разпоредба може да се прилага само от </w:t>
      </w:r>
      <w:r w:rsidR="00C04A1F" w:rsidRPr="00C04A1F">
        <w:rPr>
          <w:rFonts w:eastAsia="Batang"/>
          <w:bCs w:val="0"/>
          <w:sz w:val="24"/>
          <w:szCs w:val="24"/>
          <w:lang w:eastAsia="ko-KR"/>
        </w:rPr>
        <w:t xml:space="preserve">физически лица, </w:t>
      </w:r>
      <w:r w:rsidR="00C04A1F">
        <w:rPr>
          <w:rFonts w:eastAsia="Batang"/>
          <w:bCs w:val="0"/>
          <w:sz w:val="24"/>
          <w:szCs w:val="24"/>
          <w:lang w:eastAsia="ko-KR"/>
        </w:rPr>
        <w:t xml:space="preserve">които през 2019 г. са </w:t>
      </w:r>
      <w:r w:rsidR="00C04A1F" w:rsidRPr="00C04A1F">
        <w:rPr>
          <w:rFonts w:eastAsia="Batang"/>
          <w:bCs w:val="0"/>
          <w:sz w:val="24"/>
          <w:szCs w:val="24"/>
          <w:lang w:eastAsia="ko-KR"/>
        </w:rPr>
        <w:t>извършва</w:t>
      </w:r>
      <w:r w:rsidR="00C04A1F">
        <w:rPr>
          <w:rFonts w:eastAsia="Batang"/>
          <w:bCs w:val="0"/>
          <w:sz w:val="24"/>
          <w:szCs w:val="24"/>
          <w:lang w:eastAsia="ko-KR"/>
        </w:rPr>
        <w:t>ли</w:t>
      </w:r>
      <w:r w:rsidR="00C04A1F" w:rsidRPr="00C04A1F">
        <w:rPr>
          <w:rFonts w:eastAsia="Batang"/>
          <w:bCs w:val="0"/>
          <w:sz w:val="24"/>
          <w:szCs w:val="24"/>
          <w:lang w:eastAsia="ko-KR"/>
        </w:rPr>
        <w:t xml:space="preserve"> стопанска дейност като търговци по смисъла на </w:t>
      </w:r>
      <w:r w:rsidR="00C04A1F" w:rsidRPr="00C04A1F">
        <w:rPr>
          <w:rFonts w:eastAsia="Batang"/>
          <w:b/>
          <w:bCs w:val="0"/>
          <w:i/>
          <w:sz w:val="24"/>
          <w:szCs w:val="24"/>
          <w:lang w:eastAsia="ko-KR"/>
        </w:rPr>
        <w:t>Търговския закон</w:t>
      </w:r>
      <w:r w:rsidR="00C04A1F">
        <w:rPr>
          <w:rFonts w:eastAsia="Batang"/>
          <w:bCs w:val="0"/>
          <w:sz w:val="24"/>
          <w:szCs w:val="24"/>
          <w:lang w:eastAsia="ko-KR"/>
        </w:rPr>
        <w:t xml:space="preserve"> (ТЗ)</w:t>
      </w:r>
      <w:r w:rsidR="00C04A1F" w:rsidRPr="00C04A1F">
        <w:rPr>
          <w:rFonts w:eastAsia="Batang"/>
          <w:bCs w:val="0"/>
          <w:sz w:val="24"/>
          <w:szCs w:val="24"/>
          <w:lang w:eastAsia="ko-KR"/>
        </w:rPr>
        <w:t xml:space="preserve">, в т.ч. еднолични търговци, както и земеделски стопани, </w:t>
      </w:r>
      <w:r w:rsidR="00C04A1F">
        <w:rPr>
          <w:rFonts w:eastAsia="Batang"/>
          <w:bCs w:val="0"/>
          <w:sz w:val="24"/>
          <w:szCs w:val="24"/>
          <w:lang w:eastAsia="ko-KR"/>
        </w:rPr>
        <w:t xml:space="preserve">които на основание чл. 29а от ЗДДФЛ </w:t>
      </w:r>
      <w:r w:rsidR="00C04A1F" w:rsidRPr="00C04A1F">
        <w:rPr>
          <w:rFonts w:eastAsia="Batang"/>
          <w:bCs w:val="0"/>
          <w:sz w:val="24"/>
          <w:szCs w:val="24"/>
          <w:lang w:eastAsia="ko-KR"/>
        </w:rPr>
        <w:t xml:space="preserve">са избрали да се облагат </w:t>
      </w:r>
      <w:r w:rsidR="00C04A1F">
        <w:rPr>
          <w:rFonts w:eastAsia="Batang"/>
          <w:bCs w:val="0"/>
          <w:sz w:val="24"/>
          <w:szCs w:val="24"/>
          <w:lang w:eastAsia="ko-KR"/>
        </w:rPr>
        <w:t>с данък върху годишната данъчна основа по чл. 28</w:t>
      </w:r>
      <w:r w:rsidR="006134D0">
        <w:rPr>
          <w:rFonts w:eastAsia="Batang"/>
          <w:bCs w:val="0"/>
          <w:sz w:val="24"/>
          <w:szCs w:val="24"/>
          <w:lang w:eastAsia="ko-KR"/>
        </w:rPr>
        <w:t xml:space="preserve"> от същия закон</w:t>
      </w:r>
      <w:r w:rsidR="00C04A1F">
        <w:rPr>
          <w:rFonts w:eastAsia="Batang"/>
          <w:bCs w:val="0"/>
          <w:sz w:val="24"/>
          <w:szCs w:val="24"/>
          <w:lang w:eastAsia="ko-KR"/>
        </w:rPr>
        <w:t>. В тези случаи срокът за подаване на годишната данъчна декларация по чл. 50 от ЗДДФЛ е 30 юни 2020 г., като в същия срок се внася и дължимия</w:t>
      </w:r>
      <w:r w:rsidR="00DE4150">
        <w:rPr>
          <w:rFonts w:eastAsia="Batang"/>
          <w:bCs w:val="0"/>
          <w:sz w:val="24"/>
          <w:szCs w:val="24"/>
          <w:lang w:eastAsia="ko-KR"/>
        </w:rPr>
        <w:t>т</w:t>
      </w:r>
      <w:r w:rsidR="00C04A1F">
        <w:rPr>
          <w:rFonts w:eastAsia="Batang"/>
          <w:bCs w:val="0"/>
          <w:sz w:val="24"/>
          <w:szCs w:val="24"/>
          <w:lang w:eastAsia="ko-KR"/>
        </w:rPr>
        <w:t xml:space="preserve"> по декларацията данък върху годишната данъчна основа по чл. 28 от ЗДДФЛ. </w:t>
      </w:r>
      <w:r w:rsidR="000F3710" w:rsidRPr="003115CF">
        <w:rPr>
          <w:rFonts w:eastAsia="Batang"/>
          <w:bCs w:val="0"/>
          <w:sz w:val="24"/>
          <w:szCs w:val="24"/>
          <w:lang w:eastAsia="ko-KR"/>
        </w:rPr>
        <w:t>В случай че тези лица желаят да ползват отстъпка от 5 на сто върху данъка за довнасяне</w:t>
      </w:r>
      <w:r w:rsidR="007516A1">
        <w:rPr>
          <w:rFonts w:eastAsia="Batang"/>
          <w:bCs w:val="0"/>
          <w:sz w:val="24"/>
          <w:szCs w:val="24"/>
          <w:lang w:eastAsia="ko-KR"/>
        </w:rPr>
        <w:t xml:space="preserve">, на основание § 28, ал. 3 от </w:t>
      </w:r>
      <w:r w:rsidR="00DE4150">
        <w:rPr>
          <w:rFonts w:eastAsia="Batang"/>
          <w:bCs w:val="0"/>
          <w:sz w:val="24"/>
          <w:szCs w:val="24"/>
          <w:lang w:eastAsia="ko-KR"/>
        </w:rPr>
        <w:t xml:space="preserve">ПЗР на </w:t>
      </w:r>
      <w:r w:rsidR="007516A1">
        <w:rPr>
          <w:rFonts w:eastAsia="Batang"/>
          <w:bCs w:val="0"/>
          <w:sz w:val="24"/>
          <w:szCs w:val="24"/>
          <w:lang w:eastAsia="ko-KR"/>
        </w:rPr>
        <w:t>ЗМДВИП,</w:t>
      </w:r>
      <w:r w:rsidR="003115CF" w:rsidRPr="003115CF">
        <w:rPr>
          <w:rFonts w:eastAsia="Batang"/>
          <w:bCs w:val="0"/>
          <w:sz w:val="24"/>
          <w:szCs w:val="24"/>
          <w:lang w:eastAsia="ko-KR"/>
        </w:rPr>
        <w:t xml:space="preserve"> следва да </w:t>
      </w:r>
      <w:r w:rsidR="007516A1">
        <w:rPr>
          <w:rFonts w:eastAsia="Batang"/>
          <w:bCs w:val="0"/>
          <w:sz w:val="24"/>
          <w:szCs w:val="24"/>
          <w:lang w:eastAsia="ko-KR"/>
        </w:rPr>
        <w:t>подадат</w:t>
      </w:r>
      <w:r w:rsidR="003115CF" w:rsidRPr="003115CF">
        <w:rPr>
          <w:rFonts w:eastAsia="Batang"/>
          <w:bCs w:val="0"/>
          <w:sz w:val="24"/>
          <w:szCs w:val="24"/>
          <w:lang w:eastAsia="ko-KR"/>
        </w:rPr>
        <w:t xml:space="preserve"> годишната </w:t>
      </w:r>
      <w:r w:rsidR="007516A1">
        <w:rPr>
          <w:rFonts w:eastAsia="Batang"/>
          <w:bCs w:val="0"/>
          <w:sz w:val="24"/>
          <w:szCs w:val="24"/>
          <w:lang w:eastAsia="ko-KR"/>
        </w:rPr>
        <w:t xml:space="preserve">си </w:t>
      </w:r>
      <w:r w:rsidR="003115CF" w:rsidRPr="003115CF">
        <w:rPr>
          <w:rFonts w:eastAsia="Batang"/>
          <w:bCs w:val="0"/>
          <w:sz w:val="24"/>
          <w:szCs w:val="24"/>
          <w:lang w:eastAsia="ko-KR"/>
        </w:rPr>
        <w:t xml:space="preserve">данъчна декларация </w:t>
      </w:r>
      <w:r w:rsidR="007516A1">
        <w:rPr>
          <w:rFonts w:eastAsia="Batang"/>
          <w:bCs w:val="0"/>
          <w:sz w:val="24"/>
          <w:szCs w:val="24"/>
          <w:lang w:eastAsia="ko-KR"/>
        </w:rPr>
        <w:t xml:space="preserve">по чл. 50 от ЗДДФЛ и да внесат дължимия по декларацията данък </w:t>
      </w:r>
      <w:r w:rsidR="003115CF" w:rsidRPr="003115CF">
        <w:rPr>
          <w:rFonts w:eastAsia="Batang"/>
          <w:bCs w:val="0"/>
          <w:sz w:val="24"/>
          <w:szCs w:val="24"/>
          <w:lang w:eastAsia="ko-KR"/>
        </w:rPr>
        <w:t>в срок до 31 май 2020 г.</w:t>
      </w:r>
      <w:r w:rsidR="00B80D6D">
        <w:rPr>
          <w:rFonts w:eastAsia="Batang"/>
          <w:bCs w:val="0"/>
          <w:sz w:val="24"/>
          <w:szCs w:val="24"/>
          <w:lang w:eastAsia="ko-KR"/>
        </w:rPr>
        <w:t xml:space="preserve"> Тъй като 31 май 2020 г.</w:t>
      </w:r>
      <w:r w:rsidR="003115CF" w:rsidRPr="003115CF">
        <w:rPr>
          <w:rFonts w:eastAsia="Batang"/>
          <w:bCs w:val="0"/>
          <w:sz w:val="24"/>
          <w:szCs w:val="24"/>
          <w:lang w:eastAsia="ko-KR"/>
        </w:rPr>
        <w:t xml:space="preserve"> е неприсъствен ден (неделя)</w:t>
      </w:r>
      <w:r w:rsidR="00B80D6D">
        <w:rPr>
          <w:rFonts w:eastAsia="Batang"/>
          <w:bCs w:val="0"/>
          <w:sz w:val="24"/>
          <w:szCs w:val="24"/>
          <w:lang w:eastAsia="ko-KR"/>
        </w:rPr>
        <w:t>, срокът за ползването на отстъпка в тези случаи изтича на 1 юни 2020 г</w:t>
      </w:r>
      <w:r w:rsidR="007516A1">
        <w:rPr>
          <w:rFonts w:eastAsia="Batang"/>
          <w:bCs w:val="0"/>
          <w:sz w:val="24"/>
          <w:szCs w:val="24"/>
          <w:lang w:eastAsia="ko-KR"/>
        </w:rPr>
        <w:t>.</w:t>
      </w:r>
      <w:r w:rsidR="003115CF" w:rsidRPr="003115CF">
        <w:rPr>
          <w:rFonts w:eastAsia="Batang"/>
          <w:bCs w:val="0"/>
          <w:sz w:val="24"/>
          <w:szCs w:val="24"/>
          <w:lang w:eastAsia="ko-KR"/>
        </w:rPr>
        <w:t xml:space="preserve"> </w:t>
      </w:r>
    </w:p>
    <w:p w14:paraId="21829D8F" w14:textId="14A51D00" w:rsidR="00D32FD6" w:rsidRPr="003115CF" w:rsidRDefault="00D32FD6" w:rsidP="00D32FD6">
      <w:pPr>
        <w:spacing w:line="360" w:lineRule="auto"/>
        <w:ind w:firstLine="709"/>
        <w:jc w:val="both"/>
        <w:rPr>
          <w:rFonts w:eastAsia="Batang"/>
          <w:bCs w:val="0"/>
          <w:sz w:val="24"/>
          <w:szCs w:val="24"/>
          <w:lang w:eastAsia="ko-KR"/>
        </w:rPr>
      </w:pPr>
      <w:r>
        <w:rPr>
          <w:rFonts w:eastAsia="Batang"/>
          <w:bCs w:val="0"/>
          <w:sz w:val="24"/>
          <w:szCs w:val="24"/>
          <w:lang w:eastAsia="ko-KR"/>
        </w:rPr>
        <w:t xml:space="preserve">Съгласно § 28 от </w:t>
      </w:r>
      <w:r w:rsidR="00DE4150">
        <w:rPr>
          <w:rFonts w:eastAsia="Batang"/>
          <w:bCs w:val="0"/>
          <w:sz w:val="24"/>
          <w:szCs w:val="24"/>
          <w:lang w:eastAsia="ko-KR"/>
        </w:rPr>
        <w:t xml:space="preserve">ПЗР на </w:t>
      </w:r>
      <w:r w:rsidR="00B80D6D">
        <w:rPr>
          <w:rFonts w:eastAsia="Batang"/>
          <w:bCs w:val="0"/>
          <w:sz w:val="24"/>
          <w:szCs w:val="24"/>
          <w:lang w:eastAsia="ko-KR"/>
        </w:rPr>
        <w:t>ЗМДВИП</w:t>
      </w:r>
      <w:r w:rsidR="00B80D6D" w:rsidRPr="00B80D6D">
        <w:rPr>
          <w:rFonts w:eastAsia="Batang"/>
          <w:bCs w:val="0"/>
          <w:sz w:val="24"/>
          <w:szCs w:val="24"/>
          <w:lang w:eastAsia="ko-KR"/>
        </w:rPr>
        <w:t xml:space="preserve"> </w:t>
      </w:r>
      <w:r w:rsidR="00B80D6D">
        <w:rPr>
          <w:rFonts w:eastAsia="Batang"/>
          <w:bCs w:val="0"/>
          <w:sz w:val="24"/>
          <w:szCs w:val="24"/>
          <w:lang w:eastAsia="ko-KR"/>
        </w:rPr>
        <w:t>л</w:t>
      </w:r>
      <w:r w:rsidR="00B80D6D" w:rsidRPr="00B80D6D">
        <w:rPr>
          <w:rFonts w:eastAsia="Batang"/>
          <w:bCs w:val="0"/>
          <w:sz w:val="24"/>
          <w:szCs w:val="24"/>
          <w:lang w:eastAsia="ko-KR"/>
        </w:rPr>
        <w:t xml:space="preserve">ицата по чл. 51, ал. 1 от </w:t>
      </w:r>
      <w:r w:rsidR="00B80D6D">
        <w:rPr>
          <w:rFonts w:eastAsia="Batang"/>
          <w:bCs w:val="0"/>
          <w:sz w:val="24"/>
          <w:szCs w:val="24"/>
          <w:lang w:eastAsia="ko-KR"/>
        </w:rPr>
        <w:t>ЗДДФЛ</w:t>
      </w:r>
      <w:r w:rsidR="00B80D6D" w:rsidRPr="00B80D6D">
        <w:rPr>
          <w:rFonts w:eastAsia="Batang"/>
          <w:bCs w:val="0"/>
          <w:sz w:val="24"/>
          <w:szCs w:val="24"/>
          <w:lang w:eastAsia="ko-KR"/>
        </w:rPr>
        <w:t xml:space="preserve"> прилагат съответно § 25, като срокът за подаване на </w:t>
      </w:r>
      <w:r w:rsidR="00B80D6D">
        <w:rPr>
          <w:rFonts w:eastAsia="Batang"/>
          <w:bCs w:val="0"/>
          <w:sz w:val="24"/>
          <w:szCs w:val="24"/>
          <w:lang w:eastAsia="ko-KR"/>
        </w:rPr>
        <w:t>годишната данъчна декларация</w:t>
      </w:r>
      <w:r w:rsidR="00B80D6D" w:rsidRPr="00B80D6D">
        <w:rPr>
          <w:rFonts w:eastAsia="Batang"/>
          <w:bCs w:val="0"/>
          <w:sz w:val="24"/>
          <w:szCs w:val="24"/>
          <w:lang w:eastAsia="ko-KR"/>
        </w:rPr>
        <w:t xml:space="preserve"> е до 30 април 2020 г.</w:t>
      </w:r>
      <w:r w:rsidR="00B80D6D">
        <w:rPr>
          <w:rFonts w:eastAsia="Batang"/>
          <w:bCs w:val="0"/>
          <w:sz w:val="24"/>
          <w:szCs w:val="24"/>
          <w:lang w:eastAsia="ko-KR"/>
        </w:rPr>
        <w:t xml:space="preserve"> Следователно ф</w:t>
      </w:r>
      <w:r w:rsidRPr="00D32FD6">
        <w:rPr>
          <w:rFonts w:eastAsia="Batang"/>
          <w:bCs w:val="0"/>
          <w:sz w:val="24"/>
          <w:szCs w:val="24"/>
          <w:lang w:eastAsia="ko-KR"/>
        </w:rPr>
        <w:t xml:space="preserve">изическите лица, извършващи стопанска дейност като търговци по смисъла на </w:t>
      </w:r>
      <w:r w:rsidR="00B80D6D">
        <w:rPr>
          <w:rFonts w:eastAsia="Batang"/>
          <w:bCs w:val="0"/>
          <w:sz w:val="24"/>
          <w:szCs w:val="24"/>
          <w:lang w:eastAsia="ko-KR"/>
        </w:rPr>
        <w:t>ТЗ</w:t>
      </w:r>
      <w:r w:rsidRPr="00D32FD6">
        <w:rPr>
          <w:rFonts w:eastAsia="Batang"/>
          <w:bCs w:val="0"/>
          <w:sz w:val="24"/>
          <w:szCs w:val="24"/>
          <w:lang w:eastAsia="ko-KR"/>
        </w:rPr>
        <w:t>, в т.ч. еднолични</w:t>
      </w:r>
      <w:r w:rsidR="00B80D6D">
        <w:rPr>
          <w:rFonts w:eastAsia="Batang"/>
          <w:bCs w:val="0"/>
          <w:sz w:val="24"/>
          <w:szCs w:val="24"/>
          <w:lang w:eastAsia="ko-KR"/>
        </w:rPr>
        <w:t>те</w:t>
      </w:r>
      <w:r w:rsidRPr="00D32FD6">
        <w:rPr>
          <w:rFonts w:eastAsia="Batang"/>
          <w:bCs w:val="0"/>
          <w:sz w:val="24"/>
          <w:szCs w:val="24"/>
          <w:lang w:eastAsia="ko-KR"/>
        </w:rPr>
        <w:t xml:space="preserve"> търговци, както и земеделски</w:t>
      </w:r>
      <w:r w:rsidR="00B80D6D">
        <w:rPr>
          <w:rFonts w:eastAsia="Batang"/>
          <w:bCs w:val="0"/>
          <w:sz w:val="24"/>
          <w:szCs w:val="24"/>
          <w:lang w:eastAsia="ko-KR"/>
        </w:rPr>
        <w:t>те</w:t>
      </w:r>
      <w:r w:rsidRPr="00D32FD6">
        <w:rPr>
          <w:rFonts w:eastAsia="Batang"/>
          <w:bCs w:val="0"/>
          <w:sz w:val="24"/>
          <w:szCs w:val="24"/>
          <w:lang w:eastAsia="ko-KR"/>
        </w:rPr>
        <w:t xml:space="preserve"> стопани</w:t>
      </w:r>
      <w:r w:rsidR="00B80D6D">
        <w:rPr>
          <w:rFonts w:eastAsia="Batang"/>
          <w:bCs w:val="0"/>
          <w:sz w:val="24"/>
          <w:szCs w:val="24"/>
          <w:lang w:eastAsia="ko-KR"/>
        </w:rPr>
        <w:t xml:space="preserve"> в случаите по чл. 29а от ЗДДФЛ</w:t>
      </w:r>
      <w:r w:rsidRPr="00D32FD6">
        <w:rPr>
          <w:rFonts w:eastAsia="Batang"/>
          <w:bCs w:val="0"/>
          <w:sz w:val="24"/>
          <w:szCs w:val="24"/>
          <w:lang w:eastAsia="ko-KR"/>
        </w:rPr>
        <w:t xml:space="preserve">, </w:t>
      </w:r>
      <w:r w:rsidR="00B80D6D">
        <w:rPr>
          <w:rFonts w:eastAsia="Batang"/>
          <w:bCs w:val="0"/>
          <w:sz w:val="24"/>
          <w:szCs w:val="24"/>
          <w:lang w:eastAsia="ko-KR"/>
        </w:rPr>
        <w:t xml:space="preserve">следва да декларират дължимите за 2020 г. авансови вноски, определени в съответствие с правилата на </w:t>
      </w:r>
      <w:r w:rsidR="00B80D6D" w:rsidRPr="00B80D6D">
        <w:rPr>
          <w:rFonts w:eastAsia="Batang"/>
          <w:b/>
          <w:bCs w:val="0"/>
          <w:i/>
          <w:sz w:val="24"/>
          <w:szCs w:val="24"/>
          <w:lang w:eastAsia="ko-KR"/>
        </w:rPr>
        <w:t>Закона за корпоративното подоходно облагане</w:t>
      </w:r>
      <w:r w:rsidR="00B80D6D">
        <w:rPr>
          <w:rFonts w:eastAsia="Batang"/>
          <w:bCs w:val="0"/>
          <w:sz w:val="24"/>
          <w:szCs w:val="24"/>
          <w:lang w:eastAsia="ko-KR"/>
        </w:rPr>
        <w:t xml:space="preserve"> (ЗКПО), в срок до 30</w:t>
      </w:r>
      <w:r w:rsidR="006134D0">
        <w:rPr>
          <w:rFonts w:eastAsia="Batang"/>
          <w:bCs w:val="0"/>
          <w:sz w:val="24"/>
          <w:szCs w:val="24"/>
          <w:lang w:eastAsia="ko-KR"/>
        </w:rPr>
        <w:t xml:space="preserve"> април </w:t>
      </w:r>
      <w:r w:rsidR="00B80D6D">
        <w:rPr>
          <w:rFonts w:eastAsia="Batang"/>
          <w:bCs w:val="0"/>
          <w:sz w:val="24"/>
          <w:szCs w:val="24"/>
          <w:lang w:eastAsia="ko-KR"/>
        </w:rPr>
        <w:t xml:space="preserve">2020 г. За целта те могат да попълват само </w:t>
      </w:r>
      <w:r w:rsidRPr="00D32FD6">
        <w:rPr>
          <w:rFonts w:eastAsia="Batang"/>
          <w:bCs w:val="0"/>
          <w:sz w:val="24"/>
          <w:szCs w:val="24"/>
          <w:lang w:eastAsia="ko-KR"/>
        </w:rPr>
        <w:t>Част I, Част II и Част IX</w:t>
      </w:r>
      <w:r w:rsidR="00B80D6D">
        <w:rPr>
          <w:rFonts w:eastAsia="Batang"/>
          <w:bCs w:val="0"/>
          <w:sz w:val="24"/>
          <w:szCs w:val="24"/>
          <w:lang w:eastAsia="ko-KR"/>
        </w:rPr>
        <w:t xml:space="preserve"> </w:t>
      </w:r>
      <w:r w:rsidR="00EA7881">
        <w:rPr>
          <w:rFonts w:eastAsia="Batang"/>
          <w:bCs w:val="0"/>
          <w:sz w:val="24"/>
          <w:szCs w:val="24"/>
          <w:lang w:eastAsia="ko-KR"/>
        </w:rPr>
        <w:t>на</w:t>
      </w:r>
      <w:r w:rsidR="00B80D6D">
        <w:rPr>
          <w:rFonts w:eastAsia="Batang"/>
          <w:bCs w:val="0"/>
          <w:sz w:val="24"/>
          <w:szCs w:val="24"/>
          <w:lang w:eastAsia="ko-KR"/>
        </w:rPr>
        <w:t xml:space="preserve"> Приложение №2</w:t>
      </w:r>
      <w:r w:rsidR="00EA7881">
        <w:rPr>
          <w:rFonts w:eastAsia="Batang"/>
          <w:bCs w:val="0"/>
          <w:sz w:val="24"/>
          <w:szCs w:val="24"/>
          <w:lang w:eastAsia="ko-KR"/>
        </w:rPr>
        <w:t xml:space="preserve"> към годишната данъчна декларация по чл. 50 от ЗДДФЛ за 2019 г.</w:t>
      </w:r>
    </w:p>
    <w:p w14:paraId="2AE34D58" w14:textId="77777777" w:rsidR="00FD3D0D" w:rsidRDefault="004962C3" w:rsidP="00DE05A7">
      <w:pPr>
        <w:spacing w:line="360" w:lineRule="auto"/>
        <w:ind w:firstLine="709"/>
        <w:jc w:val="both"/>
        <w:rPr>
          <w:rFonts w:eastAsia="Batang"/>
          <w:bCs w:val="0"/>
          <w:sz w:val="24"/>
          <w:szCs w:val="24"/>
          <w:lang w:eastAsia="ko-KR"/>
        </w:rPr>
      </w:pPr>
      <w:r>
        <w:rPr>
          <w:rFonts w:eastAsia="Batang"/>
          <w:bCs w:val="0"/>
          <w:sz w:val="24"/>
          <w:szCs w:val="24"/>
          <w:lang w:eastAsia="ko-KR"/>
        </w:rPr>
        <w:t xml:space="preserve"> </w:t>
      </w:r>
      <w:r w:rsidR="000F3710">
        <w:rPr>
          <w:rFonts w:eastAsia="Batang"/>
          <w:bCs w:val="0"/>
          <w:sz w:val="24"/>
          <w:szCs w:val="24"/>
          <w:lang w:eastAsia="ko-KR"/>
        </w:rPr>
        <w:t xml:space="preserve"> </w:t>
      </w:r>
      <w:r w:rsidR="00AE5796">
        <w:rPr>
          <w:rFonts w:eastAsia="Batang"/>
          <w:bCs w:val="0"/>
          <w:sz w:val="24"/>
          <w:szCs w:val="24"/>
          <w:lang w:eastAsia="ko-KR"/>
        </w:rPr>
        <w:t>Запазват се сроковете за подаване на годишната данъчна декларация по чл. 50 от ЗДДФЛ за 2019 г. от лицата, придобили доходи</w:t>
      </w:r>
      <w:r w:rsidR="00DE4150">
        <w:rPr>
          <w:rFonts w:eastAsia="Batang"/>
          <w:bCs w:val="0"/>
          <w:sz w:val="24"/>
          <w:szCs w:val="24"/>
          <w:lang w:eastAsia="ko-KR"/>
        </w:rPr>
        <w:t>,</w:t>
      </w:r>
      <w:r w:rsidR="00AE5796">
        <w:rPr>
          <w:rFonts w:eastAsia="Batang"/>
          <w:bCs w:val="0"/>
          <w:sz w:val="24"/>
          <w:szCs w:val="24"/>
          <w:lang w:eastAsia="ko-KR"/>
        </w:rPr>
        <w:t xml:space="preserve"> подлежащи на облагане с данък върху общата годишна данъчна основа, както и сроковете за внасяне на дължимия по декларацията данък. Крайният срок за подаване на декларацията в тези случаи е 30 </w:t>
      </w:r>
      <w:r w:rsidR="00AE5796">
        <w:rPr>
          <w:rFonts w:eastAsia="Batang"/>
          <w:bCs w:val="0"/>
          <w:sz w:val="24"/>
          <w:szCs w:val="24"/>
          <w:lang w:eastAsia="ko-KR"/>
        </w:rPr>
        <w:lastRenderedPageBreak/>
        <w:t>април 2020 г., а при ползване на отстъпка от 5 на сто върху данъка за довнасяне – 31 март 2020 г., като в същите срокове се внася и дължимия</w:t>
      </w:r>
      <w:r w:rsidR="00DE4150">
        <w:rPr>
          <w:rFonts w:eastAsia="Batang"/>
          <w:bCs w:val="0"/>
          <w:sz w:val="24"/>
          <w:szCs w:val="24"/>
          <w:lang w:eastAsia="ko-KR"/>
        </w:rPr>
        <w:t>т</w:t>
      </w:r>
      <w:r w:rsidR="00AE5796">
        <w:rPr>
          <w:rFonts w:eastAsia="Batang"/>
          <w:bCs w:val="0"/>
          <w:sz w:val="24"/>
          <w:szCs w:val="24"/>
          <w:lang w:eastAsia="ko-KR"/>
        </w:rPr>
        <w:t xml:space="preserve"> по декларацията данък</w:t>
      </w:r>
      <w:r w:rsidR="0090337D">
        <w:rPr>
          <w:rFonts w:eastAsia="Batang"/>
          <w:bCs w:val="0"/>
          <w:sz w:val="24"/>
          <w:szCs w:val="24"/>
          <w:lang w:eastAsia="ko-KR"/>
        </w:rPr>
        <w:t xml:space="preserve"> върху общата годишна данъчна основа</w:t>
      </w:r>
      <w:r w:rsidR="00AE5796">
        <w:rPr>
          <w:rFonts w:eastAsia="Batang"/>
          <w:bCs w:val="0"/>
          <w:sz w:val="24"/>
          <w:szCs w:val="24"/>
          <w:lang w:eastAsia="ko-KR"/>
        </w:rPr>
        <w:t xml:space="preserve">. </w:t>
      </w:r>
    </w:p>
    <w:p w14:paraId="6D1AED00" w14:textId="5981CA71" w:rsidR="00AE5796" w:rsidRDefault="00AE5796" w:rsidP="00DE05A7">
      <w:pPr>
        <w:spacing w:line="360" w:lineRule="auto"/>
        <w:ind w:firstLine="709"/>
        <w:jc w:val="both"/>
        <w:rPr>
          <w:rFonts w:eastAsia="Batang"/>
          <w:bCs w:val="0"/>
          <w:sz w:val="24"/>
          <w:szCs w:val="24"/>
          <w:lang w:eastAsia="ko-KR"/>
        </w:rPr>
      </w:pPr>
      <w:r>
        <w:rPr>
          <w:rFonts w:eastAsia="Batang"/>
          <w:bCs w:val="0"/>
          <w:sz w:val="24"/>
          <w:szCs w:val="24"/>
          <w:lang w:eastAsia="ko-KR"/>
        </w:rPr>
        <w:t xml:space="preserve">Когато </w:t>
      </w:r>
      <w:r w:rsidR="00EA3893">
        <w:rPr>
          <w:rFonts w:eastAsia="Batang"/>
          <w:bCs w:val="0"/>
          <w:sz w:val="24"/>
          <w:szCs w:val="24"/>
          <w:lang w:eastAsia="ko-KR"/>
        </w:rPr>
        <w:t>едно физическо лице през 2019 г. е придобило както доходи</w:t>
      </w:r>
      <w:r w:rsidR="002350C5">
        <w:rPr>
          <w:rFonts w:eastAsia="Batang"/>
          <w:bCs w:val="0"/>
          <w:sz w:val="24"/>
          <w:szCs w:val="24"/>
          <w:lang w:eastAsia="ko-KR"/>
        </w:rPr>
        <w:t>,</w:t>
      </w:r>
      <w:r w:rsidR="00EA3893">
        <w:rPr>
          <w:rFonts w:eastAsia="Batang"/>
          <w:bCs w:val="0"/>
          <w:sz w:val="24"/>
          <w:szCs w:val="24"/>
          <w:lang w:eastAsia="ko-KR"/>
        </w:rPr>
        <w:t xml:space="preserve"> подлежащи на облагане с данък върху общата годишна данъчна основа, така и доходи</w:t>
      </w:r>
      <w:r w:rsidR="002350C5">
        <w:rPr>
          <w:rFonts w:eastAsia="Batang"/>
          <w:bCs w:val="0"/>
          <w:sz w:val="24"/>
          <w:szCs w:val="24"/>
          <w:lang w:eastAsia="ko-KR"/>
        </w:rPr>
        <w:t>,</w:t>
      </w:r>
      <w:r w:rsidR="00EA3893">
        <w:rPr>
          <w:rFonts w:eastAsia="Batang"/>
          <w:bCs w:val="0"/>
          <w:sz w:val="24"/>
          <w:szCs w:val="24"/>
          <w:lang w:eastAsia="ko-KR"/>
        </w:rPr>
        <w:t xml:space="preserve"> подлежащи на облагане с данък върху годишната данъчна основа по чл. 28 от ЗДДФЛ</w:t>
      </w:r>
      <w:r w:rsidR="002350C5">
        <w:rPr>
          <w:rFonts w:eastAsia="Batang"/>
          <w:bCs w:val="0"/>
          <w:sz w:val="24"/>
          <w:szCs w:val="24"/>
          <w:lang w:eastAsia="ko-KR"/>
        </w:rPr>
        <w:t>,</w:t>
      </w:r>
      <w:r w:rsidR="00EA3893">
        <w:rPr>
          <w:rFonts w:eastAsia="Batang"/>
          <w:bCs w:val="0"/>
          <w:sz w:val="24"/>
          <w:szCs w:val="24"/>
          <w:lang w:eastAsia="ko-KR"/>
        </w:rPr>
        <w:t xml:space="preserve"> е необходимо да се </w:t>
      </w:r>
      <w:r w:rsidR="006134D0">
        <w:rPr>
          <w:rFonts w:eastAsia="Batang"/>
          <w:bCs w:val="0"/>
          <w:sz w:val="24"/>
          <w:szCs w:val="24"/>
          <w:lang w:eastAsia="ko-KR"/>
        </w:rPr>
        <w:t>процедира по следния</w:t>
      </w:r>
      <w:r w:rsidR="0090337D">
        <w:rPr>
          <w:rFonts w:eastAsia="Batang"/>
          <w:bCs w:val="0"/>
          <w:sz w:val="24"/>
          <w:szCs w:val="24"/>
          <w:lang w:eastAsia="ko-KR"/>
        </w:rPr>
        <w:t xml:space="preserve"> начин</w:t>
      </w:r>
      <w:r w:rsidR="00EA3893">
        <w:rPr>
          <w:rFonts w:eastAsia="Batang"/>
          <w:bCs w:val="0"/>
          <w:sz w:val="24"/>
          <w:szCs w:val="24"/>
          <w:lang w:eastAsia="ko-KR"/>
        </w:rPr>
        <w:t>:</w:t>
      </w:r>
    </w:p>
    <w:p w14:paraId="3D031681" w14:textId="1D5655E1" w:rsidR="00F86CAC" w:rsidRPr="00F86CAC" w:rsidRDefault="00EA3893" w:rsidP="0079232E">
      <w:pPr>
        <w:pStyle w:val="ListParagraph"/>
        <w:numPr>
          <w:ilvl w:val="0"/>
          <w:numId w:val="4"/>
        </w:numPr>
        <w:spacing w:line="360" w:lineRule="auto"/>
        <w:ind w:left="0" w:firstLine="710"/>
        <w:jc w:val="both"/>
        <w:rPr>
          <w:rFonts w:eastAsia="Batang"/>
          <w:b/>
          <w:bCs w:val="0"/>
          <w:sz w:val="24"/>
          <w:szCs w:val="24"/>
          <w:lang w:eastAsia="ko-KR"/>
        </w:rPr>
      </w:pPr>
      <w:r w:rsidRPr="00EA3893">
        <w:rPr>
          <w:rFonts w:eastAsia="Batang"/>
          <w:b/>
          <w:bCs w:val="0"/>
          <w:sz w:val="24"/>
          <w:szCs w:val="24"/>
          <w:lang w:eastAsia="ko-KR"/>
        </w:rPr>
        <w:t>в срок до 30 април 2020 г.</w:t>
      </w:r>
      <w:r>
        <w:rPr>
          <w:rFonts w:eastAsia="Batang"/>
          <w:bCs w:val="0"/>
          <w:sz w:val="24"/>
          <w:szCs w:val="24"/>
          <w:lang w:eastAsia="ko-KR"/>
        </w:rPr>
        <w:t xml:space="preserve"> лицето е задължено да декларира доходите</w:t>
      </w:r>
      <w:r w:rsidR="0090337D">
        <w:rPr>
          <w:rFonts w:eastAsia="Batang"/>
          <w:bCs w:val="0"/>
          <w:sz w:val="24"/>
          <w:szCs w:val="24"/>
          <w:lang w:eastAsia="ko-KR"/>
        </w:rPr>
        <w:t xml:space="preserve"> си</w:t>
      </w:r>
      <w:r>
        <w:rPr>
          <w:rFonts w:eastAsia="Batang"/>
          <w:bCs w:val="0"/>
          <w:sz w:val="24"/>
          <w:szCs w:val="24"/>
          <w:lang w:eastAsia="ko-KR"/>
        </w:rPr>
        <w:t>, подлежащи на облагане с данък върху общата годишна данъчна основа, като попълва образец 2001 и съответните приложения към декларацията, в зависимост от вида на придобитите доходи (</w:t>
      </w:r>
      <w:r w:rsidR="00F86CAC">
        <w:rPr>
          <w:rFonts w:eastAsia="Batang"/>
          <w:bCs w:val="0"/>
          <w:sz w:val="24"/>
          <w:szCs w:val="24"/>
          <w:lang w:eastAsia="ko-KR"/>
        </w:rPr>
        <w:t xml:space="preserve">от </w:t>
      </w:r>
      <w:r>
        <w:rPr>
          <w:rFonts w:eastAsia="Batang"/>
          <w:bCs w:val="0"/>
          <w:sz w:val="24"/>
          <w:szCs w:val="24"/>
          <w:lang w:eastAsia="ko-KR"/>
        </w:rPr>
        <w:t>трудови правоотношения; от друга стопанска дейност; от наем или друго възмездно предоставяне за ползване на права или имущество; от продажба или замяна на имущество или други доходи по чл. 35 от ЗДДФЛ). В същия срок лицето трябва да</w:t>
      </w:r>
      <w:r w:rsidR="00F86CAC">
        <w:rPr>
          <w:rFonts w:eastAsia="Batang"/>
          <w:bCs w:val="0"/>
          <w:sz w:val="24"/>
          <w:szCs w:val="24"/>
          <w:lang w:eastAsia="ko-KR"/>
        </w:rPr>
        <w:t xml:space="preserve"> внесе дължимия по декларацията данък върху общата годишна данъчна основа, както и да</w:t>
      </w:r>
      <w:r>
        <w:rPr>
          <w:rFonts w:eastAsia="Batang"/>
          <w:bCs w:val="0"/>
          <w:sz w:val="24"/>
          <w:szCs w:val="24"/>
          <w:lang w:eastAsia="ko-KR"/>
        </w:rPr>
        <w:t xml:space="preserve"> декларира дължимите авансови вноски за 2020 г. за доходите от стопанската си дейност като едноличен търговец, като попълва </w:t>
      </w:r>
      <w:r w:rsidRPr="00EA3893">
        <w:rPr>
          <w:rFonts w:eastAsia="Batang"/>
          <w:bCs w:val="0"/>
          <w:sz w:val="24"/>
          <w:szCs w:val="24"/>
          <w:lang w:eastAsia="ko-KR"/>
        </w:rPr>
        <w:t xml:space="preserve">Част I, Част II и Част IX </w:t>
      </w:r>
      <w:r>
        <w:rPr>
          <w:rFonts w:eastAsia="Batang"/>
          <w:bCs w:val="0"/>
          <w:sz w:val="24"/>
          <w:szCs w:val="24"/>
          <w:lang w:eastAsia="ko-KR"/>
        </w:rPr>
        <w:t>в Приложение №2</w:t>
      </w:r>
      <w:r w:rsidR="00F86CAC">
        <w:rPr>
          <w:rFonts w:eastAsia="Batang"/>
          <w:bCs w:val="0"/>
          <w:sz w:val="24"/>
          <w:szCs w:val="24"/>
          <w:lang w:eastAsia="ko-KR"/>
        </w:rPr>
        <w:t>;</w:t>
      </w:r>
    </w:p>
    <w:p w14:paraId="3A83364B" w14:textId="14295A27" w:rsidR="00EA3893" w:rsidRPr="00EA3893" w:rsidRDefault="00F86CAC" w:rsidP="0079232E">
      <w:pPr>
        <w:pStyle w:val="ListParagraph"/>
        <w:numPr>
          <w:ilvl w:val="0"/>
          <w:numId w:val="4"/>
        </w:numPr>
        <w:spacing w:after="120" w:line="360" w:lineRule="auto"/>
        <w:ind w:left="0" w:firstLine="709"/>
        <w:jc w:val="both"/>
        <w:rPr>
          <w:rFonts w:eastAsia="Batang"/>
          <w:b/>
          <w:bCs w:val="0"/>
          <w:sz w:val="24"/>
          <w:szCs w:val="24"/>
          <w:lang w:eastAsia="ko-KR"/>
        </w:rPr>
      </w:pPr>
      <w:r>
        <w:rPr>
          <w:rFonts w:eastAsia="Batang"/>
          <w:b/>
          <w:bCs w:val="0"/>
          <w:sz w:val="24"/>
          <w:szCs w:val="24"/>
          <w:lang w:eastAsia="ko-KR"/>
        </w:rPr>
        <w:t>в срок до 30 юни 2020 г.</w:t>
      </w:r>
      <w:r w:rsidR="0090337D">
        <w:rPr>
          <w:rFonts w:eastAsia="Batang"/>
          <w:b/>
          <w:bCs w:val="0"/>
          <w:sz w:val="24"/>
          <w:szCs w:val="24"/>
          <w:lang w:eastAsia="ko-KR"/>
        </w:rPr>
        <w:t xml:space="preserve"> </w:t>
      </w:r>
      <w:r w:rsidR="0090337D" w:rsidRPr="0090337D">
        <w:rPr>
          <w:rFonts w:eastAsia="Batang"/>
          <w:bCs w:val="0"/>
          <w:sz w:val="24"/>
          <w:szCs w:val="24"/>
          <w:lang w:eastAsia="ko-KR"/>
        </w:rPr>
        <w:t>(съответно 1 юни 2020 г. при ползване на отстъпка от 5 на сто)</w:t>
      </w:r>
      <w:r>
        <w:rPr>
          <w:rFonts w:eastAsia="Batang"/>
          <w:b/>
          <w:bCs w:val="0"/>
          <w:sz w:val="24"/>
          <w:szCs w:val="24"/>
          <w:lang w:eastAsia="ko-KR"/>
        </w:rPr>
        <w:t xml:space="preserve"> </w:t>
      </w:r>
      <w:r w:rsidRPr="00F86CAC">
        <w:rPr>
          <w:rFonts w:eastAsia="Batang"/>
          <w:bCs w:val="0"/>
          <w:sz w:val="24"/>
          <w:szCs w:val="24"/>
          <w:lang w:eastAsia="ko-KR"/>
        </w:rPr>
        <w:t>лицето е задължено да декларира доходите</w:t>
      </w:r>
      <w:r w:rsidR="0090337D">
        <w:rPr>
          <w:rFonts w:eastAsia="Batang"/>
          <w:bCs w:val="0"/>
          <w:sz w:val="24"/>
          <w:szCs w:val="24"/>
          <w:lang w:eastAsia="ko-KR"/>
        </w:rPr>
        <w:t xml:space="preserve"> си</w:t>
      </w:r>
      <w:r w:rsidRPr="00F86CAC">
        <w:rPr>
          <w:rFonts w:eastAsia="Batang"/>
          <w:bCs w:val="0"/>
          <w:sz w:val="24"/>
          <w:szCs w:val="24"/>
          <w:lang w:eastAsia="ko-KR"/>
        </w:rPr>
        <w:t>, подлежащи на облагане с данък върху годишна данъчна основа</w:t>
      </w:r>
      <w:r>
        <w:rPr>
          <w:rFonts w:eastAsia="Batang"/>
          <w:bCs w:val="0"/>
          <w:sz w:val="24"/>
          <w:szCs w:val="24"/>
          <w:lang w:eastAsia="ko-KR"/>
        </w:rPr>
        <w:t xml:space="preserve"> по чл. 28 от ЗДДФЛ, като за целта подава нова декларация</w:t>
      </w:r>
      <w:r w:rsidR="0090337D">
        <w:rPr>
          <w:rFonts w:eastAsia="Batang"/>
          <w:bCs w:val="0"/>
          <w:sz w:val="24"/>
          <w:szCs w:val="24"/>
          <w:lang w:eastAsia="ko-KR"/>
        </w:rPr>
        <w:t>,</w:t>
      </w:r>
      <w:r>
        <w:rPr>
          <w:rFonts w:eastAsia="Batang"/>
          <w:bCs w:val="0"/>
          <w:sz w:val="24"/>
          <w:szCs w:val="24"/>
          <w:lang w:eastAsia="ko-KR"/>
        </w:rPr>
        <w:t xml:space="preserve"> в която </w:t>
      </w:r>
      <w:r w:rsidR="0090337D">
        <w:rPr>
          <w:rFonts w:eastAsia="Batang"/>
          <w:bCs w:val="0"/>
          <w:sz w:val="24"/>
          <w:szCs w:val="24"/>
          <w:lang w:eastAsia="ko-KR"/>
        </w:rPr>
        <w:t>описва</w:t>
      </w:r>
      <w:r>
        <w:rPr>
          <w:rFonts w:eastAsia="Batang"/>
          <w:bCs w:val="0"/>
          <w:sz w:val="24"/>
          <w:szCs w:val="24"/>
          <w:lang w:eastAsia="ko-KR"/>
        </w:rPr>
        <w:t xml:space="preserve"> всичките си доходи за 2019 г., включвайки и тези, подлежащи на деклариране в Приложение № 2. В същия срок се внася и дължимия</w:t>
      </w:r>
      <w:r w:rsidR="002350C5">
        <w:rPr>
          <w:rFonts w:eastAsia="Batang"/>
          <w:bCs w:val="0"/>
          <w:sz w:val="24"/>
          <w:szCs w:val="24"/>
          <w:lang w:eastAsia="ko-KR"/>
        </w:rPr>
        <w:t>т</w:t>
      </w:r>
      <w:r>
        <w:rPr>
          <w:rFonts w:eastAsia="Batang"/>
          <w:bCs w:val="0"/>
          <w:sz w:val="24"/>
          <w:szCs w:val="24"/>
          <w:lang w:eastAsia="ko-KR"/>
        </w:rPr>
        <w:t xml:space="preserve"> данък върху годишната данъчна основа</w:t>
      </w:r>
      <w:r w:rsidR="0090337D">
        <w:rPr>
          <w:rFonts w:eastAsia="Batang"/>
          <w:bCs w:val="0"/>
          <w:sz w:val="24"/>
          <w:szCs w:val="24"/>
          <w:lang w:eastAsia="ko-KR"/>
        </w:rPr>
        <w:t xml:space="preserve"> по чл. 28 от ЗДДФЛ</w:t>
      </w:r>
      <w:r>
        <w:rPr>
          <w:rFonts w:eastAsia="Batang"/>
          <w:bCs w:val="0"/>
          <w:sz w:val="24"/>
          <w:szCs w:val="24"/>
          <w:lang w:eastAsia="ko-KR"/>
        </w:rPr>
        <w:t xml:space="preserve">, определен на ред 17 </w:t>
      </w:r>
      <w:r w:rsidR="00D41707">
        <w:rPr>
          <w:rFonts w:eastAsia="Batang"/>
          <w:bCs w:val="0"/>
          <w:sz w:val="24"/>
          <w:szCs w:val="24"/>
          <w:lang w:eastAsia="ko-KR"/>
        </w:rPr>
        <w:t xml:space="preserve">(ред 19 при ползване на отстъпка) </w:t>
      </w:r>
      <w:r>
        <w:rPr>
          <w:rFonts w:eastAsia="Batang"/>
          <w:bCs w:val="0"/>
          <w:sz w:val="24"/>
          <w:szCs w:val="24"/>
          <w:lang w:eastAsia="ko-KR"/>
        </w:rPr>
        <w:t xml:space="preserve">в Част </w:t>
      </w:r>
      <w:r w:rsidRPr="00F86CAC">
        <w:rPr>
          <w:rFonts w:eastAsia="Batang"/>
          <w:bCs w:val="0"/>
          <w:sz w:val="24"/>
          <w:szCs w:val="24"/>
          <w:lang w:eastAsia="ko-KR"/>
        </w:rPr>
        <w:t>ІV</w:t>
      </w:r>
      <w:r>
        <w:rPr>
          <w:rFonts w:eastAsia="Batang"/>
          <w:bCs w:val="0"/>
          <w:sz w:val="24"/>
          <w:szCs w:val="24"/>
          <w:lang w:eastAsia="ko-KR"/>
        </w:rPr>
        <w:t xml:space="preserve"> на Приложение №2.</w:t>
      </w:r>
      <w:r w:rsidR="0090337D">
        <w:rPr>
          <w:rFonts w:eastAsia="Batang"/>
          <w:bCs w:val="0"/>
          <w:sz w:val="24"/>
          <w:szCs w:val="24"/>
          <w:lang w:eastAsia="ko-KR"/>
        </w:rPr>
        <w:t xml:space="preserve"> </w:t>
      </w:r>
    </w:p>
    <w:p w14:paraId="20547C36" w14:textId="36B7EEB9" w:rsidR="004B188C" w:rsidRDefault="003D3CD4">
      <w:pPr>
        <w:spacing w:line="360" w:lineRule="auto"/>
        <w:ind w:firstLine="709"/>
        <w:jc w:val="both"/>
        <w:rPr>
          <w:rFonts w:eastAsia="Batang"/>
          <w:bCs w:val="0"/>
          <w:sz w:val="24"/>
          <w:szCs w:val="24"/>
          <w:lang w:eastAsia="ko-KR"/>
        </w:rPr>
      </w:pPr>
      <w:r w:rsidRPr="003D3CD4">
        <w:rPr>
          <w:rFonts w:eastAsia="Batang"/>
          <w:b/>
          <w:bCs w:val="0"/>
          <w:sz w:val="24"/>
          <w:szCs w:val="24"/>
          <w:lang w:val="en-US" w:eastAsia="ko-KR"/>
        </w:rPr>
        <w:t>II</w:t>
      </w:r>
      <w:r w:rsidRPr="003D3CD4">
        <w:rPr>
          <w:rFonts w:eastAsia="Batang"/>
          <w:b/>
          <w:bCs w:val="0"/>
          <w:sz w:val="24"/>
          <w:szCs w:val="24"/>
          <w:lang w:eastAsia="ko-KR"/>
        </w:rPr>
        <w:t>.</w:t>
      </w:r>
      <w:r>
        <w:rPr>
          <w:rFonts w:eastAsia="Batang"/>
          <w:bCs w:val="0"/>
          <w:sz w:val="24"/>
          <w:szCs w:val="24"/>
          <w:lang w:eastAsia="ko-KR"/>
        </w:rPr>
        <w:t xml:space="preserve"> </w:t>
      </w:r>
      <w:r w:rsidR="007626A7">
        <w:rPr>
          <w:rFonts w:eastAsia="Batang"/>
          <w:bCs w:val="0"/>
          <w:sz w:val="24"/>
          <w:szCs w:val="24"/>
          <w:lang w:eastAsia="ko-KR"/>
        </w:rPr>
        <w:t xml:space="preserve">Във връзка с внасяне на окончателните осигурителни вноски, определени по реда на чл. 6, ал. 9 от КСО, и сроковете за подаване на декларация обр. №6 по </w:t>
      </w:r>
      <w:r w:rsidR="004D64D9" w:rsidRPr="004D64D9">
        <w:rPr>
          <w:rFonts w:eastAsia="Batang"/>
          <w:bCs w:val="0"/>
          <w:sz w:val="24"/>
          <w:szCs w:val="24"/>
          <w:lang w:eastAsia="ko-KR"/>
        </w:rPr>
        <w:t>(Наредба №Н-13)</w:t>
      </w:r>
      <w:r w:rsidR="004D64D9">
        <w:rPr>
          <w:rFonts w:eastAsia="Batang"/>
          <w:bCs w:val="0"/>
          <w:sz w:val="24"/>
          <w:szCs w:val="24"/>
          <w:lang w:eastAsia="ko-KR"/>
        </w:rPr>
        <w:t xml:space="preserve"> </w:t>
      </w:r>
      <w:r w:rsidR="007626A7">
        <w:rPr>
          <w:rFonts w:eastAsia="Batang"/>
          <w:bCs w:val="0"/>
          <w:sz w:val="24"/>
          <w:szCs w:val="24"/>
          <w:lang w:eastAsia="ko-KR"/>
        </w:rPr>
        <w:t>от самоосигуряващите се лица,</w:t>
      </w:r>
      <w:r w:rsidR="007626A7">
        <w:rPr>
          <w:rFonts w:eastAsia="Batang"/>
          <w:sz w:val="24"/>
          <w:szCs w:val="24"/>
          <w:lang w:eastAsia="ko-KR"/>
        </w:rPr>
        <w:t xml:space="preserve"> </w:t>
      </w:r>
      <w:r w:rsidR="004B5342">
        <w:rPr>
          <w:rFonts w:eastAsia="Batang"/>
          <w:bCs w:val="0"/>
          <w:sz w:val="24"/>
          <w:szCs w:val="24"/>
          <w:lang w:eastAsia="ko-KR"/>
        </w:rPr>
        <w:t xml:space="preserve"> е необходимо да се има предвид следното</w:t>
      </w:r>
      <w:r w:rsidR="007626A7">
        <w:rPr>
          <w:rFonts w:eastAsia="Batang"/>
          <w:bCs w:val="0"/>
          <w:sz w:val="24"/>
          <w:szCs w:val="24"/>
          <w:lang w:eastAsia="ko-KR"/>
        </w:rPr>
        <w:t>:</w:t>
      </w:r>
    </w:p>
    <w:p w14:paraId="642DD511" w14:textId="783EBC49" w:rsidR="003D3CD4" w:rsidRPr="003D3CD4" w:rsidRDefault="003D3CD4" w:rsidP="003D3CD4">
      <w:pPr>
        <w:spacing w:line="360" w:lineRule="auto"/>
        <w:ind w:firstLine="709"/>
        <w:jc w:val="both"/>
        <w:rPr>
          <w:rFonts w:eastAsiaTheme="minorHAnsi"/>
          <w:bCs w:val="0"/>
          <w:color w:val="auto"/>
          <w:sz w:val="24"/>
          <w:szCs w:val="24"/>
          <w:lang w:eastAsia="en-US"/>
        </w:rPr>
      </w:pPr>
      <w:r w:rsidRPr="003D3CD4">
        <w:rPr>
          <w:rFonts w:eastAsiaTheme="minorHAnsi"/>
          <w:bCs w:val="0"/>
          <w:color w:val="auto"/>
          <w:sz w:val="24"/>
          <w:szCs w:val="24"/>
          <w:lang w:eastAsia="en-US"/>
        </w:rPr>
        <w:t>На основание чл. 6, ал. 9 от КСО окончателният размер на месечния осигурителен доход за самоосигуряващите се лица</w:t>
      </w:r>
      <w:r w:rsidR="00A45ED4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 по смисъла на същия кодекс</w:t>
      </w:r>
      <w:r w:rsidRPr="003D3CD4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 (лицата по чл. 4, ал. 3, т. 1, 2 и 4 от КСО) </w:t>
      </w:r>
      <w:r w:rsidRPr="003D3CD4">
        <w:rPr>
          <w:rFonts w:eastAsiaTheme="minorHAnsi"/>
          <w:b/>
          <w:bCs w:val="0"/>
          <w:color w:val="auto"/>
          <w:sz w:val="24"/>
          <w:szCs w:val="24"/>
          <w:lang w:eastAsia="en-US"/>
        </w:rPr>
        <w:t>се определя за периода, през който е упражнявана трудова дейност през предходната година</w:t>
      </w:r>
      <w:r w:rsidRPr="003D3CD4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 въз основа на данните, декларирани в справка към годишната данъчна декларация по </w:t>
      </w:r>
      <w:r w:rsidR="0069151D">
        <w:rPr>
          <w:rFonts w:eastAsiaTheme="minorHAnsi"/>
          <w:bCs w:val="0"/>
          <w:color w:val="auto"/>
          <w:sz w:val="24"/>
          <w:szCs w:val="24"/>
          <w:lang w:eastAsia="en-US"/>
        </w:rPr>
        <w:t>ЗДДФЛ</w:t>
      </w:r>
      <w:r w:rsidRPr="003D3CD4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, и не може да бъде по-малък от </w:t>
      </w:r>
      <w:r w:rsidRPr="003D3CD4">
        <w:rPr>
          <w:rFonts w:eastAsiaTheme="minorHAnsi"/>
          <w:bCs w:val="0"/>
          <w:color w:val="auto"/>
          <w:sz w:val="24"/>
          <w:szCs w:val="24"/>
          <w:lang w:eastAsia="en-US"/>
        </w:rPr>
        <w:lastRenderedPageBreak/>
        <w:t xml:space="preserve">минималния месечен осигурителен доход и по-голям от максималния месечен осигурителен доход. </w:t>
      </w:r>
      <w:r w:rsidRPr="003D3CD4">
        <w:rPr>
          <w:rFonts w:eastAsiaTheme="minorHAnsi"/>
          <w:b/>
          <w:bCs w:val="0"/>
          <w:color w:val="auto"/>
          <w:sz w:val="24"/>
          <w:szCs w:val="24"/>
          <w:lang w:eastAsia="en-US"/>
        </w:rPr>
        <w:t>Окончателните осигурителни вноски се дължат от осигурените лица върху годишния осигурителен доход</w:t>
      </w:r>
      <w:r w:rsidR="00252870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 в размерите за фонд „Пенсии“</w:t>
      </w:r>
      <w:r w:rsidRPr="003D3CD4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 и за допълнително задължително пенсионно осигурява</w:t>
      </w:r>
      <w:r w:rsidR="00252870">
        <w:rPr>
          <w:rFonts w:eastAsiaTheme="minorHAnsi"/>
          <w:bCs w:val="0"/>
          <w:color w:val="auto"/>
          <w:sz w:val="24"/>
          <w:szCs w:val="24"/>
          <w:lang w:eastAsia="en-US"/>
        </w:rPr>
        <w:t>не  и  в  размерите  за  фонд  „Общо  заболяване  и  майчинство“</w:t>
      </w:r>
      <w:r w:rsidRPr="003D3CD4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 за </w:t>
      </w:r>
      <w:bookmarkStart w:id="0" w:name="_Hlk37437115"/>
      <w:r w:rsidR="002350C5">
        <w:rPr>
          <w:rFonts w:eastAsiaTheme="minorHAnsi"/>
          <w:bCs w:val="0"/>
          <w:color w:val="auto"/>
          <w:sz w:val="24"/>
          <w:szCs w:val="24"/>
          <w:lang w:eastAsia="en-US"/>
        </w:rPr>
        <w:t>самоосигуряващите се лица</w:t>
      </w:r>
      <w:bookmarkEnd w:id="0"/>
      <w:r w:rsidRPr="003D3CD4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, които са избрали да се осигуряват в този фонд </w:t>
      </w:r>
      <w:r w:rsidRPr="003D3CD4">
        <w:rPr>
          <w:rFonts w:eastAsiaTheme="minorHAnsi"/>
          <w:b/>
          <w:bCs w:val="0"/>
          <w:color w:val="auto"/>
          <w:sz w:val="24"/>
          <w:szCs w:val="24"/>
          <w:lang w:eastAsia="en-US"/>
        </w:rPr>
        <w:t>в срока за подаване на  данъчната  декларация</w:t>
      </w:r>
      <w:r w:rsidRPr="003D3CD4">
        <w:rPr>
          <w:rFonts w:eastAsiaTheme="minorHAnsi"/>
          <w:bCs w:val="0"/>
          <w:color w:val="auto"/>
          <w:sz w:val="24"/>
          <w:szCs w:val="24"/>
          <w:lang w:eastAsia="en-US"/>
        </w:rPr>
        <w:t>.  В общия случай годишният осигурителен доход се определя  като  разлика  между декларирания облагаем доход от упражняван</w:t>
      </w:r>
      <w:r w:rsidR="009838ED">
        <w:rPr>
          <w:rFonts w:eastAsiaTheme="minorHAnsi"/>
          <w:bCs w:val="0"/>
          <w:color w:val="auto"/>
          <w:sz w:val="24"/>
          <w:szCs w:val="24"/>
          <w:lang w:eastAsia="en-US"/>
        </w:rPr>
        <w:t>е на трудова дейност и сбора от</w:t>
      </w:r>
      <w:r w:rsidRPr="003D3CD4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 д</w:t>
      </w:r>
      <w:r w:rsidR="009838ED">
        <w:rPr>
          <w:rFonts w:eastAsiaTheme="minorHAnsi"/>
          <w:bCs w:val="0"/>
          <w:color w:val="auto"/>
          <w:sz w:val="24"/>
          <w:szCs w:val="24"/>
          <w:lang w:eastAsia="en-US"/>
        </w:rPr>
        <w:t>оходите, върху които са внасяни авансово осигурителни</w:t>
      </w:r>
      <w:r w:rsidRPr="003D3CD4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 вноски.</w:t>
      </w:r>
    </w:p>
    <w:p w14:paraId="4D53E8E2" w14:textId="47A48887" w:rsidR="003D3CD4" w:rsidRPr="003D3CD4" w:rsidRDefault="002350C5" w:rsidP="003D3CD4">
      <w:pPr>
        <w:spacing w:line="360" w:lineRule="auto"/>
        <w:ind w:firstLine="709"/>
        <w:jc w:val="both"/>
        <w:rPr>
          <w:rFonts w:asciiTheme="minorHAnsi" w:eastAsiaTheme="minorHAnsi" w:hAnsiTheme="minorHAnsi" w:cstheme="minorBidi"/>
          <w:bCs w:val="0"/>
          <w:color w:val="auto"/>
          <w:lang w:eastAsia="en-US"/>
        </w:rPr>
      </w:pPr>
      <w:r>
        <w:rPr>
          <w:rFonts w:eastAsiaTheme="minorHAnsi"/>
          <w:bCs w:val="0"/>
          <w:color w:val="auto"/>
          <w:sz w:val="24"/>
          <w:szCs w:val="24"/>
          <w:lang w:eastAsia="en-US"/>
        </w:rPr>
        <w:t>Самоосигуряващо се лице</w:t>
      </w:r>
      <w:r w:rsidR="003D3CD4" w:rsidRPr="003D3CD4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 по смисъла на чл. 5, ал. 2 от КСО е физическо лице, което е длъжно да внася осигурителни вноски за своя сметка. Редът за осигуряване на </w:t>
      </w:r>
      <w:r w:rsidR="00203ADA">
        <w:rPr>
          <w:rFonts w:eastAsiaTheme="minorHAnsi"/>
          <w:bCs w:val="0"/>
          <w:color w:val="auto"/>
          <w:sz w:val="24"/>
          <w:szCs w:val="24"/>
          <w:lang w:eastAsia="en-US"/>
        </w:rPr>
        <w:t>самоосигуряващите се лица</w:t>
      </w:r>
      <w:r w:rsidR="003D3CD4" w:rsidRPr="00A009FF">
        <w:rPr>
          <w:rFonts w:eastAsiaTheme="minorHAnsi"/>
          <w:bCs w:val="0"/>
          <w:color w:val="auto"/>
          <w:sz w:val="24"/>
          <w:szCs w:val="24"/>
          <w:lang w:eastAsia="en-US"/>
        </w:rPr>
        <w:t>,</w:t>
      </w:r>
      <w:r w:rsidR="003D3CD4" w:rsidRPr="003D3CD4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 освен с разпоредбите на кодекса </w:t>
      </w:r>
      <w:r w:rsidR="003D3CD4" w:rsidRPr="00A009FF">
        <w:rPr>
          <w:rFonts w:eastAsiaTheme="minorHAnsi"/>
          <w:bCs w:val="0"/>
          <w:color w:val="auto"/>
          <w:sz w:val="24"/>
          <w:szCs w:val="24"/>
          <w:lang w:eastAsia="en-US"/>
        </w:rPr>
        <w:t>(</w:t>
      </w:r>
      <w:r w:rsidR="003D3CD4" w:rsidRPr="003D3CD4">
        <w:rPr>
          <w:rFonts w:eastAsiaTheme="minorHAnsi"/>
          <w:bCs w:val="0"/>
          <w:color w:val="auto"/>
          <w:sz w:val="24"/>
          <w:szCs w:val="24"/>
          <w:lang w:eastAsia="en-US"/>
        </w:rPr>
        <w:t>на основание чл. 4, ал. 11 от КСО</w:t>
      </w:r>
      <w:r w:rsidR="003D3CD4" w:rsidRPr="00A009FF">
        <w:rPr>
          <w:rFonts w:eastAsiaTheme="minorHAnsi"/>
          <w:bCs w:val="0"/>
          <w:color w:val="auto"/>
          <w:sz w:val="24"/>
          <w:szCs w:val="24"/>
          <w:lang w:eastAsia="en-US"/>
        </w:rPr>
        <w:t>)</w:t>
      </w:r>
      <w:r w:rsidR="00EA18C8">
        <w:rPr>
          <w:rFonts w:eastAsiaTheme="minorHAnsi"/>
          <w:bCs w:val="0"/>
          <w:color w:val="auto"/>
          <w:sz w:val="24"/>
          <w:szCs w:val="24"/>
          <w:lang w:eastAsia="en-US"/>
        </w:rPr>
        <w:t>, е доразвит</w:t>
      </w:r>
      <w:r w:rsidR="003D3CD4" w:rsidRPr="003D3CD4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 в </w:t>
      </w:r>
      <w:r w:rsidR="003D3CD4" w:rsidRPr="003D3CD4">
        <w:rPr>
          <w:rFonts w:eastAsiaTheme="minorHAnsi"/>
          <w:b/>
          <w:bCs w:val="0"/>
          <w:i/>
          <w:color w:val="auto"/>
          <w:sz w:val="24"/>
          <w:szCs w:val="24"/>
          <w:lang w:eastAsia="en-US"/>
        </w:rPr>
        <w:t xml:space="preserve">Наредбата за обществено осигуряване на самоосигуряващите се лица, българските граждани на работа в чужбина и морските лица </w:t>
      </w:r>
      <w:r w:rsidR="003D3CD4" w:rsidRPr="003D3CD4">
        <w:rPr>
          <w:rFonts w:eastAsiaTheme="minorHAnsi"/>
          <w:bCs w:val="0"/>
          <w:color w:val="auto"/>
          <w:sz w:val="24"/>
          <w:szCs w:val="24"/>
          <w:lang w:eastAsia="en-US"/>
        </w:rPr>
        <w:t>(НООСЛБГРЧМЛ)</w:t>
      </w:r>
      <w:r w:rsidR="003D3CD4" w:rsidRPr="003D3CD4">
        <w:rPr>
          <w:rFonts w:eastAsiaTheme="minorHAnsi"/>
          <w:b/>
          <w:bCs w:val="0"/>
          <w:i/>
          <w:color w:val="auto"/>
          <w:sz w:val="24"/>
          <w:szCs w:val="24"/>
          <w:lang w:eastAsia="en-US"/>
        </w:rPr>
        <w:t xml:space="preserve">. </w:t>
      </w:r>
      <w:r w:rsidR="003D3CD4" w:rsidRPr="00A45ED4">
        <w:rPr>
          <w:rFonts w:eastAsiaTheme="minorHAnsi"/>
          <w:bCs w:val="0"/>
          <w:color w:val="auto"/>
          <w:sz w:val="24"/>
          <w:szCs w:val="24"/>
          <w:lang w:eastAsia="en-US"/>
        </w:rPr>
        <w:t>На основание</w:t>
      </w:r>
      <w:r w:rsidR="003D3CD4" w:rsidRPr="00A45ED4">
        <w:rPr>
          <w:rFonts w:eastAsiaTheme="minorHAnsi"/>
          <w:bCs w:val="0"/>
          <w:i/>
          <w:color w:val="auto"/>
          <w:sz w:val="24"/>
          <w:szCs w:val="24"/>
          <w:lang w:eastAsia="en-US"/>
        </w:rPr>
        <w:t xml:space="preserve"> </w:t>
      </w:r>
      <w:r w:rsidR="003D3CD4" w:rsidRPr="00A45ED4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чл. 2, ал. 3 от наредбата </w:t>
      </w:r>
      <w:r w:rsidR="004B5342" w:rsidRPr="00A45ED4">
        <w:rPr>
          <w:rFonts w:eastAsiaTheme="minorHAnsi"/>
          <w:bCs w:val="0"/>
          <w:color w:val="auto"/>
          <w:sz w:val="24"/>
          <w:szCs w:val="24"/>
          <w:lang w:eastAsia="en-US"/>
        </w:rPr>
        <w:t>самоосигуряващите се лица</w:t>
      </w:r>
      <w:r w:rsidR="003D3CD4" w:rsidRPr="00A45ED4">
        <w:rPr>
          <w:rFonts w:eastAsiaTheme="minorHAnsi"/>
          <w:bCs w:val="0"/>
          <w:color w:val="auto"/>
          <w:sz w:val="24"/>
          <w:szCs w:val="24"/>
          <w:lang w:eastAsia="en-US"/>
        </w:rPr>
        <w:t>, които извършват дейности на различни основания, внасят авансовите си вноски за едно от основанията по избор на лицето.</w:t>
      </w:r>
      <w:r w:rsidR="003D3CD4" w:rsidRPr="003D3CD4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 С ал. 4 на чл. 2 от НООСЛБГРЧМЛ също е указано, че окончателният размер на месечния осигурителен доход се определя за периода, през който </w:t>
      </w:r>
      <w:r w:rsidR="004B5342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самоосигуряващият се </w:t>
      </w:r>
      <w:r w:rsidR="003D3CD4" w:rsidRPr="003D3CD4">
        <w:rPr>
          <w:rFonts w:eastAsiaTheme="minorHAnsi"/>
          <w:bCs w:val="0"/>
          <w:color w:val="auto"/>
          <w:sz w:val="24"/>
          <w:szCs w:val="24"/>
          <w:lang w:eastAsia="en-US"/>
        </w:rPr>
        <w:t>е упражнява</w:t>
      </w:r>
      <w:r w:rsidR="007101B8">
        <w:rPr>
          <w:rFonts w:eastAsiaTheme="minorHAnsi"/>
          <w:bCs w:val="0"/>
          <w:color w:val="auto"/>
          <w:sz w:val="24"/>
          <w:szCs w:val="24"/>
          <w:lang w:eastAsia="en-US"/>
        </w:rPr>
        <w:t>л</w:t>
      </w:r>
      <w:r w:rsidR="003D3CD4" w:rsidRPr="003D3CD4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 трудова дейност през предходната година, въз основа на</w:t>
      </w:r>
      <w:r w:rsidR="00EA18C8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 данните, декларирани в справка към годишната данъчна декларация по</w:t>
      </w:r>
      <w:r w:rsidR="003D3CD4" w:rsidRPr="003D3CD4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 ЗДДФЛ. Око</w:t>
      </w:r>
      <w:r w:rsidR="00EA18C8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нчателните осигурителни  вноски се дължат от </w:t>
      </w:r>
      <w:r w:rsidR="004B5342" w:rsidRPr="004B5342">
        <w:rPr>
          <w:rFonts w:eastAsiaTheme="minorHAnsi"/>
          <w:bCs w:val="0"/>
          <w:color w:val="auto"/>
          <w:sz w:val="24"/>
          <w:szCs w:val="24"/>
          <w:lang w:eastAsia="en-US"/>
        </w:rPr>
        <w:t>самоосигуряващите се лица</w:t>
      </w:r>
      <w:r w:rsidR="00EA18C8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 в</w:t>
      </w:r>
      <w:r w:rsidR="003D3CD4" w:rsidRPr="003D3CD4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 срока  за  подаване  на декларацията върху годишния осигурителен дох</w:t>
      </w:r>
      <w:r w:rsidR="00EA18C8">
        <w:rPr>
          <w:rFonts w:eastAsiaTheme="minorHAnsi"/>
          <w:bCs w:val="0"/>
          <w:color w:val="auto"/>
          <w:sz w:val="24"/>
          <w:szCs w:val="24"/>
          <w:lang w:eastAsia="en-US"/>
        </w:rPr>
        <w:t>од в размерите за фонд „Пенсии“, фонд „Общо заболяване и майчинство“</w:t>
      </w:r>
      <w:r w:rsidR="003D3CD4" w:rsidRPr="003D3CD4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 за </w:t>
      </w:r>
      <w:r w:rsidR="007645A1">
        <w:rPr>
          <w:rFonts w:eastAsiaTheme="minorHAnsi"/>
          <w:bCs w:val="0"/>
          <w:color w:val="auto"/>
          <w:sz w:val="24"/>
          <w:szCs w:val="24"/>
          <w:lang w:eastAsia="en-US"/>
        </w:rPr>
        <w:t>самоосигуряващите се лица</w:t>
      </w:r>
      <w:r w:rsidR="003D3CD4" w:rsidRPr="003D3CD4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, които са избрали да се осигуряват в този фонд, и за допълнително задължително пенсионно осигуряване. Годишният осигурителен доход, върху който се дължи окончателната осигурителна вноска, се определя като разлика между сбора от средномесечния деклариран </w:t>
      </w:r>
      <w:r w:rsidR="007645A1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облагаем доход </w:t>
      </w:r>
      <w:r w:rsidR="007645A1" w:rsidRPr="003D3CD4">
        <w:rPr>
          <w:rFonts w:eastAsiaTheme="minorHAnsi"/>
          <w:bCs w:val="0"/>
          <w:color w:val="auto"/>
          <w:sz w:val="24"/>
          <w:szCs w:val="24"/>
          <w:lang w:eastAsia="en-US"/>
        </w:rPr>
        <w:t>от упражняван</w:t>
      </w:r>
      <w:r w:rsidR="007645A1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е на трудова дейност </w:t>
      </w:r>
      <w:r w:rsidR="003D3CD4" w:rsidRPr="003D3CD4">
        <w:rPr>
          <w:rFonts w:eastAsiaTheme="minorHAnsi"/>
          <w:bCs w:val="0"/>
          <w:color w:val="auto"/>
          <w:sz w:val="24"/>
          <w:szCs w:val="24"/>
          <w:lang w:eastAsia="en-US"/>
        </w:rPr>
        <w:t>и сбора от доходите, върху които помесечно са внасяни авансово осигурителни вноски.</w:t>
      </w:r>
    </w:p>
    <w:p w14:paraId="2719FBAC" w14:textId="45FCA4E7" w:rsidR="003D3CD4" w:rsidRPr="003D3CD4" w:rsidRDefault="00F426A5" w:rsidP="003D3CD4">
      <w:pPr>
        <w:spacing w:line="360" w:lineRule="auto"/>
        <w:ind w:firstLine="709"/>
        <w:jc w:val="both"/>
        <w:rPr>
          <w:rFonts w:eastAsiaTheme="minorHAnsi"/>
          <w:bCs w:val="0"/>
          <w:color w:val="auto"/>
          <w:sz w:val="24"/>
          <w:szCs w:val="24"/>
          <w:lang w:eastAsia="en-US"/>
        </w:rPr>
      </w:pPr>
      <w:r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Разглеждайки </w:t>
      </w:r>
      <w:r w:rsidR="003D3CD4" w:rsidRPr="003D3CD4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разпоредбите на КСО систематично и в цялост, както и нормативните актове по прилагането му (включително и НООСЛБГРЧМЛ), безспорно е видна волята на законодателя окончателните осигурителни вноски да се определят в годишен аспект върху доходите от всички извършвани дейности от </w:t>
      </w:r>
      <w:r w:rsidR="004B5342" w:rsidRPr="004B5342">
        <w:rPr>
          <w:rFonts w:eastAsiaTheme="minorHAnsi"/>
          <w:bCs w:val="0"/>
          <w:color w:val="auto"/>
          <w:sz w:val="24"/>
          <w:szCs w:val="24"/>
          <w:lang w:eastAsia="en-US"/>
        </w:rPr>
        <w:t>самоосигуряващ</w:t>
      </w:r>
      <w:r w:rsidR="004B5342">
        <w:rPr>
          <w:rFonts w:eastAsiaTheme="minorHAnsi"/>
          <w:bCs w:val="0"/>
          <w:color w:val="auto"/>
          <w:sz w:val="24"/>
          <w:szCs w:val="24"/>
          <w:lang w:eastAsia="en-US"/>
        </w:rPr>
        <w:t>ото</w:t>
      </w:r>
      <w:r w:rsidR="004B5342" w:rsidRPr="004B5342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 </w:t>
      </w:r>
      <w:r w:rsidR="004B5342" w:rsidRPr="004B5342">
        <w:rPr>
          <w:rFonts w:eastAsiaTheme="minorHAnsi"/>
          <w:bCs w:val="0"/>
          <w:color w:val="auto"/>
          <w:sz w:val="24"/>
          <w:szCs w:val="24"/>
          <w:lang w:eastAsia="en-US"/>
        </w:rPr>
        <w:lastRenderedPageBreak/>
        <w:t>се лиц</w:t>
      </w:r>
      <w:r w:rsidR="004B5342">
        <w:rPr>
          <w:rFonts w:eastAsiaTheme="minorHAnsi"/>
          <w:bCs w:val="0"/>
          <w:color w:val="auto"/>
          <w:sz w:val="24"/>
          <w:szCs w:val="24"/>
          <w:lang w:eastAsia="en-US"/>
        </w:rPr>
        <w:t>е</w:t>
      </w:r>
      <w:r w:rsidR="003D3CD4" w:rsidRPr="003D3CD4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 през календарната година. По този начин е изпълнена императивната разпоредба на чл. 6, ал. 2 </w:t>
      </w:r>
      <w:r w:rsidR="005131EB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от КСО </w:t>
      </w:r>
      <w:r w:rsidR="003D3CD4" w:rsidRPr="003D3CD4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и се реализира равнопоставеността, заложена като принцип в осигуряването с чл. 3, т. 3 от кодекса. </w:t>
      </w:r>
    </w:p>
    <w:p w14:paraId="2AD8B999" w14:textId="0C32CF37" w:rsidR="003D3CD4" w:rsidRPr="003D3CD4" w:rsidRDefault="003D3CD4" w:rsidP="003D3CD4">
      <w:pPr>
        <w:spacing w:line="360" w:lineRule="auto"/>
        <w:ind w:firstLine="709"/>
        <w:jc w:val="both"/>
        <w:rPr>
          <w:rFonts w:eastAsiaTheme="minorHAnsi"/>
          <w:bCs w:val="0"/>
          <w:color w:val="auto"/>
          <w:sz w:val="24"/>
          <w:szCs w:val="24"/>
          <w:lang w:eastAsia="en-US"/>
        </w:rPr>
      </w:pPr>
      <w:r w:rsidRPr="003D3CD4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В този смисъл, неслучайно законодателят е предвидил думите „годишната  данъчна  декларация“ и „декларацията“ в разпоредбите на чл. 6, ал. 9 от КСО и чл. 4, </w:t>
      </w:r>
      <w:r w:rsidR="00F426A5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    </w:t>
      </w:r>
      <w:r w:rsidRPr="003D3CD4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ал. 2 от НООСЛБГРЧМЛ да бъдат в единствено число. </w:t>
      </w:r>
    </w:p>
    <w:p w14:paraId="5754DA54" w14:textId="4EF2233C" w:rsidR="003D3CD4" w:rsidRPr="003D3CD4" w:rsidRDefault="003D3CD4" w:rsidP="003D3CD4">
      <w:pPr>
        <w:spacing w:line="360" w:lineRule="auto"/>
        <w:ind w:firstLine="709"/>
        <w:jc w:val="both"/>
        <w:rPr>
          <w:rFonts w:eastAsiaTheme="minorHAnsi"/>
          <w:bCs w:val="0"/>
          <w:color w:val="auto"/>
          <w:sz w:val="24"/>
          <w:szCs w:val="24"/>
          <w:lang w:eastAsia="en-US"/>
        </w:rPr>
      </w:pPr>
      <w:r w:rsidRPr="003D3CD4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С оглед посоченото, когато </w:t>
      </w:r>
      <w:r w:rsidR="004B5342" w:rsidRPr="004B5342">
        <w:rPr>
          <w:rFonts w:eastAsiaTheme="minorHAnsi"/>
          <w:bCs w:val="0"/>
          <w:color w:val="auto"/>
          <w:sz w:val="24"/>
          <w:szCs w:val="24"/>
          <w:lang w:eastAsia="en-US"/>
        </w:rPr>
        <w:t>самоосигуряващ</w:t>
      </w:r>
      <w:r w:rsidR="004B5342">
        <w:rPr>
          <w:rFonts w:eastAsiaTheme="minorHAnsi"/>
          <w:bCs w:val="0"/>
          <w:color w:val="auto"/>
          <w:sz w:val="24"/>
          <w:szCs w:val="24"/>
          <w:lang w:eastAsia="en-US"/>
        </w:rPr>
        <w:t>о</w:t>
      </w:r>
      <w:r w:rsidR="004B5342" w:rsidRPr="004B5342">
        <w:rPr>
          <w:rFonts w:eastAsiaTheme="minorHAnsi"/>
          <w:bCs w:val="0"/>
          <w:color w:val="auto"/>
          <w:sz w:val="24"/>
          <w:szCs w:val="24"/>
          <w:lang w:eastAsia="en-US"/>
        </w:rPr>
        <w:t>т</w:t>
      </w:r>
      <w:r w:rsidR="004B5342">
        <w:rPr>
          <w:rFonts w:eastAsiaTheme="minorHAnsi"/>
          <w:bCs w:val="0"/>
          <w:color w:val="auto"/>
          <w:sz w:val="24"/>
          <w:szCs w:val="24"/>
          <w:lang w:eastAsia="en-US"/>
        </w:rPr>
        <w:t>о</w:t>
      </w:r>
      <w:r w:rsidR="004B5342" w:rsidRPr="004B5342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 се лиц</w:t>
      </w:r>
      <w:r w:rsidR="004B5342">
        <w:rPr>
          <w:rFonts w:eastAsiaTheme="minorHAnsi"/>
          <w:bCs w:val="0"/>
          <w:color w:val="auto"/>
          <w:sz w:val="24"/>
          <w:szCs w:val="24"/>
          <w:lang w:eastAsia="en-US"/>
        </w:rPr>
        <w:t>е</w:t>
      </w:r>
      <w:r w:rsidRPr="003D3CD4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 през календарната година е упражнявал една трудова дейност и се е осигурявал в качеств</w:t>
      </w:r>
      <w:r w:rsidR="004B5342">
        <w:rPr>
          <w:rFonts w:eastAsiaTheme="minorHAnsi"/>
          <w:bCs w:val="0"/>
          <w:color w:val="auto"/>
          <w:sz w:val="24"/>
          <w:szCs w:val="24"/>
          <w:lang w:eastAsia="en-US"/>
        </w:rPr>
        <w:t>ото</w:t>
      </w:r>
      <w:r w:rsidRPr="003D3CD4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 си на едноличен търговец (включително, когато се облага с патентен данък по </w:t>
      </w:r>
      <w:r w:rsidRPr="003D3CD4">
        <w:rPr>
          <w:rFonts w:eastAsiaTheme="minorHAnsi"/>
          <w:b/>
          <w:bCs w:val="0"/>
          <w:i/>
          <w:color w:val="auto"/>
          <w:sz w:val="24"/>
          <w:szCs w:val="24"/>
          <w:lang w:eastAsia="en-US"/>
        </w:rPr>
        <w:t>Закона за местните данъци и такси</w:t>
      </w:r>
      <w:r w:rsidRPr="00A009FF">
        <w:rPr>
          <w:rFonts w:eastAsiaTheme="minorHAnsi"/>
          <w:bCs w:val="0"/>
          <w:color w:val="auto"/>
          <w:sz w:val="24"/>
          <w:szCs w:val="24"/>
          <w:lang w:eastAsia="en-US"/>
        </w:rPr>
        <w:t>)</w:t>
      </w:r>
      <w:r w:rsidRPr="003D3CD4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 или земеделски стопанин, който е избрал доходите му да бъдат обложени по реда на чл. 26 от ЗДДФЛ в това си качество, внася авансовите си месечни вноски, прави годишното изравняване на осигурителния доход и дължи окончателните осигурителни вноски до 30 юн</w:t>
      </w:r>
      <w:r w:rsidR="001C7DA6">
        <w:rPr>
          <w:rFonts w:eastAsiaTheme="minorHAnsi"/>
          <w:bCs w:val="0"/>
          <w:color w:val="auto"/>
          <w:sz w:val="24"/>
          <w:szCs w:val="24"/>
          <w:lang w:eastAsia="en-US"/>
        </w:rPr>
        <w:t>и 2020 г. В същия срок подава и</w:t>
      </w:r>
      <w:r w:rsidRPr="003D3CD4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 декларация обр. №6 по реда на Наредба №Н-13.</w:t>
      </w:r>
      <w:r w:rsidR="00AE5B79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 </w:t>
      </w:r>
    </w:p>
    <w:p w14:paraId="4B8FDA36" w14:textId="0C61391F" w:rsidR="00494279" w:rsidRDefault="003D3CD4" w:rsidP="003D3CD4">
      <w:pPr>
        <w:spacing w:line="360" w:lineRule="auto"/>
        <w:jc w:val="both"/>
        <w:rPr>
          <w:rFonts w:eastAsiaTheme="minorHAnsi"/>
          <w:bCs w:val="0"/>
          <w:color w:val="auto"/>
          <w:sz w:val="24"/>
          <w:szCs w:val="24"/>
          <w:lang w:eastAsia="en-US"/>
        </w:rPr>
      </w:pPr>
      <w:r w:rsidRPr="003D3CD4">
        <w:rPr>
          <w:rFonts w:eastAsiaTheme="minorHAnsi"/>
          <w:bCs w:val="0"/>
          <w:color w:val="auto"/>
          <w:sz w:val="24"/>
          <w:szCs w:val="24"/>
          <w:lang w:eastAsia="en-US"/>
        </w:rPr>
        <w:tab/>
      </w:r>
      <w:r w:rsidR="00494279" w:rsidRPr="00494279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Когато самоосигуряващото се лице </w:t>
      </w:r>
      <w:r w:rsidR="005131EB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упражнява една трудова дейност, за която </w:t>
      </w:r>
      <w:r w:rsidR="00494279" w:rsidRPr="00494279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е задължено да декларира </w:t>
      </w:r>
      <w:r w:rsidR="005131EB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облагаемите си </w:t>
      </w:r>
      <w:r w:rsidR="00494279" w:rsidRPr="00494279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доходи  от </w:t>
      </w:r>
      <w:r w:rsidR="005131EB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тази </w:t>
      </w:r>
      <w:r w:rsidR="00DD02B8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 </w:t>
      </w:r>
      <w:r w:rsidR="00494279" w:rsidRPr="00494279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дейност до 30 </w:t>
      </w:r>
      <w:r w:rsidR="00DD02B8">
        <w:rPr>
          <w:rFonts w:eastAsiaTheme="minorHAnsi"/>
          <w:bCs w:val="0"/>
          <w:color w:val="auto"/>
          <w:sz w:val="24"/>
          <w:szCs w:val="24"/>
          <w:lang w:eastAsia="en-US"/>
        </w:rPr>
        <w:t>април</w:t>
      </w:r>
      <w:r w:rsidR="00494279" w:rsidRPr="00494279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 2020 г.</w:t>
      </w:r>
      <w:r w:rsidR="005131EB">
        <w:rPr>
          <w:rFonts w:eastAsiaTheme="minorHAnsi"/>
          <w:bCs w:val="0"/>
          <w:color w:val="auto"/>
          <w:sz w:val="24"/>
          <w:szCs w:val="24"/>
          <w:lang w:eastAsia="en-US"/>
        </w:rPr>
        <w:t>,</w:t>
      </w:r>
      <w:r w:rsidR="00494279" w:rsidRPr="00494279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 </w:t>
      </w:r>
      <w:r w:rsidR="00494279">
        <w:rPr>
          <w:rFonts w:eastAsiaTheme="minorHAnsi"/>
          <w:bCs w:val="0"/>
          <w:color w:val="auto"/>
          <w:sz w:val="24"/>
          <w:szCs w:val="24"/>
          <w:lang w:eastAsia="en-US"/>
        </w:rPr>
        <w:t>едновременно</w:t>
      </w:r>
      <w:r w:rsidR="00494279" w:rsidRPr="00494279">
        <w:t xml:space="preserve"> </w:t>
      </w:r>
      <w:r w:rsidR="00494279" w:rsidRPr="00494279">
        <w:rPr>
          <w:rFonts w:eastAsiaTheme="minorHAnsi"/>
          <w:bCs w:val="0"/>
          <w:color w:val="auto"/>
          <w:sz w:val="24"/>
          <w:szCs w:val="24"/>
          <w:lang w:eastAsia="en-US"/>
        </w:rPr>
        <w:t>и в срока за подаване на годишната данъчна декларация по чл. 50 от ЗДДФЛ пода</w:t>
      </w:r>
      <w:r w:rsidR="00494279">
        <w:rPr>
          <w:rFonts w:eastAsiaTheme="minorHAnsi"/>
          <w:bCs w:val="0"/>
          <w:color w:val="auto"/>
          <w:sz w:val="24"/>
          <w:szCs w:val="24"/>
          <w:lang w:eastAsia="en-US"/>
        </w:rPr>
        <w:t>ва</w:t>
      </w:r>
      <w:r w:rsidR="00494279" w:rsidRPr="00494279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 Справка за окончателния размер на осигурителния доход за 2019 г. </w:t>
      </w:r>
      <w:r w:rsidR="00494279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и прави </w:t>
      </w:r>
      <w:r w:rsidR="00494279" w:rsidRPr="00494279">
        <w:rPr>
          <w:rFonts w:eastAsiaTheme="minorHAnsi"/>
          <w:bCs w:val="0"/>
          <w:color w:val="auto"/>
          <w:sz w:val="24"/>
          <w:szCs w:val="24"/>
          <w:lang w:eastAsia="en-US"/>
        </w:rPr>
        <w:t>годишното изравняване на осигурителния доход</w:t>
      </w:r>
      <w:r w:rsidR="00494279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. В този срок следва да внесе </w:t>
      </w:r>
      <w:r w:rsidR="00494279" w:rsidRPr="00494279">
        <w:rPr>
          <w:rFonts w:eastAsiaTheme="minorHAnsi"/>
          <w:bCs w:val="0"/>
          <w:color w:val="auto"/>
          <w:sz w:val="24"/>
          <w:szCs w:val="24"/>
          <w:lang w:eastAsia="en-US"/>
        </w:rPr>
        <w:t>окончателните осигурителни вноски</w:t>
      </w:r>
      <w:r w:rsidR="00494279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 </w:t>
      </w:r>
      <w:r w:rsidR="00494279" w:rsidRPr="00494279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и </w:t>
      </w:r>
      <w:r w:rsidR="00494279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да </w:t>
      </w:r>
      <w:r w:rsidR="00494279" w:rsidRPr="00494279">
        <w:rPr>
          <w:rFonts w:eastAsiaTheme="minorHAnsi"/>
          <w:bCs w:val="0"/>
          <w:color w:val="auto"/>
          <w:sz w:val="24"/>
          <w:szCs w:val="24"/>
          <w:lang w:eastAsia="en-US"/>
        </w:rPr>
        <w:t>пода</w:t>
      </w:r>
      <w:r w:rsidR="00494279">
        <w:rPr>
          <w:rFonts w:eastAsiaTheme="minorHAnsi"/>
          <w:bCs w:val="0"/>
          <w:color w:val="auto"/>
          <w:sz w:val="24"/>
          <w:szCs w:val="24"/>
          <w:lang w:eastAsia="en-US"/>
        </w:rPr>
        <w:t>де</w:t>
      </w:r>
      <w:r w:rsidR="00494279" w:rsidRPr="00494279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 декларация обр. №6</w:t>
      </w:r>
      <w:r w:rsidR="00DA4920" w:rsidRPr="00DA4920">
        <w:t xml:space="preserve"> </w:t>
      </w:r>
      <w:r w:rsidR="00DA4920" w:rsidRPr="00DA4920">
        <w:rPr>
          <w:rFonts w:eastAsiaTheme="minorHAnsi"/>
          <w:bCs w:val="0"/>
          <w:color w:val="auto"/>
          <w:sz w:val="24"/>
          <w:szCs w:val="24"/>
          <w:lang w:eastAsia="en-US"/>
        </w:rPr>
        <w:t>по реда на Наредба №Н-13</w:t>
      </w:r>
      <w:r w:rsidR="00DA4920">
        <w:rPr>
          <w:rFonts w:eastAsiaTheme="minorHAnsi"/>
          <w:bCs w:val="0"/>
          <w:color w:val="auto"/>
          <w:sz w:val="24"/>
          <w:szCs w:val="24"/>
          <w:lang w:eastAsia="en-US"/>
        </w:rPr>
        <w:t>.</w:t>
      </w:r>
      <w:r w:rsidR="00494279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 </w:t>
      </w:r>
    </w:p>
    <w:p w14:paraId="6D48A7BF" w14:textId="4FF01169" w:rsidR="003D3CD4" w:rsidRPr="003D3CD4" w:rsidRDefault="003D3CD4" w:rsidP="0079232E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bCs w:val="0"/>
          <w:color w:val="auto"/>
          <w:lang w:eastAsia="en-US"/>
        </w:rPr>
      </w:pPr>
      <w:r w:rsidRPr="003D3CD4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Когато през календарната година </w:t>
      </w:r>
      <w:r w:rsidR="00B77584" w:rsidRPr="00B77584">
        <w:rPr>
          <w:rFonts w:eastAsiaTheme="minorHAnsi"/>
          <w:bCs w:val="0"/>
          <w:color w:val="auto"/>
          <w:sz w:val="24"/>
          <w:szCs w:val="24"/>
          <w:lang w:eastAsia="en-US"/>
        </w:rPr>
        <w:t>самоосигуряващото се лице</w:t>
      </w:r>
      <w:r w:rsidRPr="003D3CD4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 извършва дейности на различни основания съгласно чл. 2, ал. 3 от НООСЛБГРЧМЛ, </w:t>
      </w:r>
      <w:r w:rsidRPr="004E2379">
        <w:rPr>
          <w:rFonts w:eastAsiaTheme="minorHAnsi"/>
          <w:bCs w:val="0"/>
          <w:color w:val="auto"/>
          <w:sz w:val="24"/>
          <w:szCs w:val="24"/>
          <w:lang w:eastAsia="en-US"/>
        </w:rPr>
        <w:t>внася авансовите си месечни вноски за едно от основанията по негов избор</w:t>
      </w:r>
      <w:r w:rsidR="00A45ED4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 и </w:t>
      </w:r>
      <w:r w:rsidRPr="003D3CD4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прави годишното изравняване на осигурителния доход по посочения в КСО ред. </w:t>
      </w:r>
      <w:r w:rsidR="00A45ED4">
        <w:rPr>
          <w:rFonts w:eastAsiaTheme="minorHAnsi"/>
          <w:bCs w:val="0"/>
          <w:color w:val="auto"/>
          <w:sz w:val="24"/>
          <w:szCs w:val="24"/>
          <w:lang w:eastAsia="en-US"/>
        </w:rPr>
        <w:t>На</w:t>
      </w:r>
      <w:r w:rsidRPr="003D3CD4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 основание цитираните по-горе разпоредби може да се направи извод, че няма пречка </w:t>
      </w:r>
      <w:r w:rsidR="00B77584" w:rsidRPr="00B77584">
        <w:rPr>
          <w:rFonts w:eastAsiaTheme="minorHAnsi"/>
          <w:bCs w:val="0"/>
          <w:color w:val="auto"/>
          <w:sz w:val="24"/>
          <w:szCs w:val="24"/>
          <w:lang w:eastAsia="en-US"/>
        </w:rPr>
        <w:t>самоосигуряващото се лице</w:t>
      </w:r>
      <w:r w:rsidRPr="003D3CD4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 да изпълни законоустановените си задължения, като съобразно данните за облагаемите си доходи </w:t>
      </w:r>
      <w:r w:rsidRPr="003D3CD4">
        <w:rPr>
          <w:rFonts w:eastAsiaTheme="minorHAnsi"/>
          <w:b/>
          <w:bCs w:val="0"/>
          <w:color w:val="auto"/>
          <w:sz w:val="24"/>
          <w:szCs w:val="24"/>
          <w:lang w:eastAsia="en-US"/>
        </w:rPr>
        <w:t>от всички дейности</w:t>
      </w:r>
      <w:r w:rsidRPr="003D3CD4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 направи годишното изравняване на осигурителния доход (за облагаемите доходи от всички дейности) съгласно справката към </w:t>
      </w:r>
      <w:r w:rsidR="00EB46B7">
        <w:rPr>
          <w:rFonts w:eastAsiaTheme="minorHAnsi"/>
          <w:bCs w:val="0"/>
          <w:color w:val="auto"/>
          <w:sz w:val="24"/>
          <w:szCs w:val="24"/>
          <w:lang w:eastAsia="en-US"/>
        </w:rPr>
        <w:t>годишната данъчна декларация</w:t>
      </w:r>
      <w:r w:rsidRPr="003D3CD4">
        <w:rPr>
          <w:rFonts w:eastAsiaTheme="minorHAnsi"/>
          <w:bCs w:val="0"/>
          <w:color w:val="auto"/>
          <w:sz w:val="24"/>
          <w:szCs w:val="24"/>
          <w:lang w:eastAsia="en-US"/>
        </w:rPr>
        <w:t>, подаде декларация обр. №6 и внесе дължимите окончателни осигурителни вноски в срок до 30 април</w:t>
      </w:r>
      <w:r w:rsidR="00EB46B7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 2020 г.</w:t>
      </w:r>
      <w:r w:rsidRPr="003D3CD4">
        <w:rPr>
          <w:rFonts w:eastAsiaTheme="minorHAnsi"/>
          <w:bCs w:val="0"/>
          <w:color w:val="auto"/>
          <w:sz w:val="24"/>
          <w:szCs w:val="24"/>
          <w:lang w:eastAsia="en-US"/>
        </w:rPr>
        <w:t>, независимо че за другата дейност крайният срок може да бъде 30 юни</w:t>
      </w:r>
      <w:r w:rsidR="00EB46B7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 2020 г</w:t>
      </w:r>
      <w:r w:rsidRPr="003D3CD4">
        <w:rPr>
          <w:rFonts w:eastAsiaTheme="minorHAnsi"/>
          <w:bCs w:val="0"/>
          <w:color w:val="auto"/>
          <w:sz w:val="24"/>
          <w:szCs w:val="24"/>
          <w:lang w:eastAsia="en-US"/>
        </w:rPr>
        <w:t>.</w:t>
      </w:r>
    </w:p>
    <w:p w14:paraId="5C7577E3" w14:textId="3ACEF050" w:rsidR="005D641D" w:rsidRDefault="00AE5B79" w:rsidP="003D3CD4">
      <w:pPr>
        <w:spacing w:line="360" w:lineRule="auto"/>
        <w:ind w:firstLine="708"/>
        <w:jc w:val="both"/>
        <w:rPr>
          <w:rFonts w:eastAsiaTheme="minorHAnsi"/>
          <w:bCs w:val="0"/>
          <w:color w:val="auto"/>
          <w:sz w:val="24"/>
          <w:szCs w:val="24"/>
          <w:lang w:eastAsia="en-US"/>
        </w:rPr>
      </w:pPr>
      <w:r>
        <w:rPr>
          <w:rFonts w:eastAsiaTheme="minorHAnsi"/>
          <w:bCs w:val="0"/>
          <w:color w:val="auto"/>
          <w:sz w:val="24"/>
          <w:szCs w:val="24"/>
          <w:lang w:eastAsia="en-US"/>
        </w:rPr>
        <w:lastRenderedPageBreak/>
        <w:t xml:space="preserve">В случаите, в които </w:t>
      </w:r>
      <w:r w:rsidRPr="00AE5B79">
        <w:rPr>
          <w:rFonts w:eastAsiaTheme="minorHAnsi"/>
          <w:bCs w:val="0"/>
          <w:color w:val="auto"/>
          <w:sz w:val="24"/>
          <w:szCs w:val="24"/>
          <w:lang w:eastAsia="en-US"/>
        </w:rPr>
        <w:t>самоосигуряващото се лице</w:t>
      </w:r>
      <w:r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 следва да декларира доходите си от упражняваните дейности веднъж в срок до 30 април и повторно в срок до 30 юни 2020 г. </w:t>
      </w:r>
      <w:r w:rsidR="00733109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с подаването на всяка от годишните данъчни декларации прави </w:t>
      </w:r>
      <w:r>
        <w:rPr>
          <w:rFonts w:eastAsiaTheme="minorHAnsi"/>
          <w:bCs w:val="0"/>
          <w:color w:val="auto"/>
          <w:sz w:val="24"/>
          <w:szCs w:val="24"/>
          <w:lang w:eastAsia="en-US"/>
        </w:rPr>
        <w:t>годишно изравняване за всяка от дейностите</w:t>
      </w:r>
      <w:r w:rsidR="00733109">
        <w:rPr>
          <w:rFonts w:eastAsiaTheme="minorHAnsi"/>
          <w:bCs w:val="0"/>
          <w:color w:val="auto"/>
          <w:sz w:val="24"/>
          <w:szCs w:val="24"/>
          <w:lang w:eastAsia="en-US"/>
        </w:rPr>
        <w:t>. Подава декларация обр. №6</w:t>
      </w:r>
      <w:r w:rsidR="00DA4920" w:rsidRPr="00DA4920">
        <w:t xml:space="preserve"> </w:t>
      </w:r>
      <w:r w:rsidR="00DA4920" w:rsidRPr="00DA4920">
        <w:rPr>
          <w:rFonts w:eastAsiaTheme="minorHAnsi"/>
          <w:bCs w:val="0"/>
          <w:color w:val="auto"/>
          <w:sz w:val="24"/>
          <w:szCs w:val="24"/>
          <w:lang w:eastAsia="en-US"/>
        </w:rPr>
        <w:t>по реда на Наредба №Н-13</w:t>
      </w:r>
      <w:r w:rsidR="00733109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 в срок до </w:t>
      </w:r>
      <w:r w:rsidR="00733109" w:rsidRPr="00733109">
        <w:rPr>
          <w:rFonts w:eastAsiaTheme="minorHAnsi"/>
          <w:bCs w:val="0"/>
          <w:color w:val="auto"/>
          <w:sz w:val="24"/>
          <w:szCs w:val="24"/>
          <w:lang w:eastAsia="en-US"/>
        </w:rPr>
        <w:t>30 април</w:t>
      </w:r>
      <w:r w:rsidR="005131EB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 2020 г.</w:t>
      </w:r>
      <w:r w:rsidR="00733109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 с дължимите месечни авансови осигурителни вноски и</w:t>
      </w:r>
      <w:r w:rsidR="00733109" w:rsidRPr="00733109">
        <w:t xml:space="preserve"> </w:t>
      </w:r>
      <w:r w:rsidR="00733109">
        <w:t>о</w:t>
      </w:r>
      <w:r w:rsidR="00733109" w:rsidRPr="00733109">
        <w:rPr>
          <w:rFonts w:eastAsiaTheme="minorHAnsi"/>
          <w:bCs w:val="0"/>
          <w:color w:val="auto"/>
          <w:sz w:val="24"/>
          <w:szCs w:val="24"/>
          <w:lang w:eastAsia="en-US"/>
        </w:rPr>
        <w:t>кончателните осигурителни вноски</w:t>
      </w:r>
      <w:r w:rsidR="00733109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 за съответната дейност до 30 април 2020 г.</w:t>
      </w:r>
      <w:r w:rsidR="005D641D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  В този срок се внасят така определените дължими осигурителни вноски. </w:t>
      </w:r>
    </w:p>
    <w:p w14:paraId="1B79D5CF" w14:textId="61E26D89" w:rsidR="004E2379" w:rsidRDefault="005D641D" w:rsidP="004E2379">
      <w:pPr>
        <w:spacing w:after="120" w:line="360" w:lineRule="auto"/>
        <w:ind w:firstLine="709"/>
        <w:jc w:val="both"/>
        <w:rPr>
          <w:rFonts w:eastAsiaTheme="minorHAnsi"/>
          <w:bCs w:val="0"/>
          <w:color w:val="auto"/>
          <w:sz w:val="24"/>
          <w:szCs w:val="24"/>
          <w:lang w:eastAsia="en-US"/>
        </w:rPr>
      </w:pPr>
      <w:r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Предвид </w:t>
      </w:r>
      <w:r w:rsidRPr="005D641D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декларираните </w:t>
      </w:r>
      <w:r w:rsidR="004E2379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в срок до </w:t>
      </w:r>
      <w:r w:rsidR="004E2379" w:rsidRPr="004E2379">
        <w:rPr>
          <w:rFonts w:eastAsiaTheme="minorHAnsi"/>
          <w:bCs w:val="0"/>
          <w:color w:val="auto"/>
          <w:sz w:val="24"/>
          <w:szCs w:val="24"/>
          <w:lang w:eastAsia="en-US"/>
        </w:rPr>
        <w:t>30 юни 2020 г.</w:t>
      </w:r>
      <w:r w:rsidR="004E2379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 </w:t>
      </w:r>
      <w:r w:rsidRPr="005D641D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с нова </w:t>
      </w:r>
      <w:r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(втора) </w:t>
      </w:r>
      <w:r w:rsidRPr="005D641D">
        <w:rPr>
          <w:rFonts w:eastAsiaTheme="minorHAnsi"/>
          <w:bCs w:val="0"/>
          <w:color w:val="auto"/>
          <w:sz w:val="24"/>
          <w:szCs w:val="24"/>
          <w:lang w:eastAsia="en-US"/>
        </w:rPr>
        <w:t>годишна данъчна декларация облагаеми доходи от всички дейности</w:t>
      </w:r>
      <w:r w:rsidR="004E2379">
        <w:rPr>
          <w:rFonts w:eastAsiaTheme="minorHAnsi"/>
          <w:bCs w:val="0"/>
          <w:color w:val="auto"/>
          <w:sz w:val="24"/>
          <w:szCs w:val="24"/>
          <w:lang w:eastAsia="en-US"/>
        </w:rPr>
        <w:t>,</w:t>
      </w:r>
      <w:r w:rsidRPr="005D641D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 следва да извърши повторно определяне на окончателният размер на осигурителния доход</w:t>
      </w:r>
      <w:r w:rsidR="004E2379" w:rsidRPr="004E2379">
        <w:t xml:space="preserve"> </w:t>
      </w:r>
      <w:r w:rsidR="004E2379" w:rsidRPr="004E2379">
        <w:rPr>
          <w:rFonts w:eastAsiaTheme="minorHAnsi"/>
          <w:bCs w:val="0"/>
          <w:color w:val="auto"/>
          <w:sz w:val="24"/>
          <w:szCs w:val="24"/>
          <w:lang w:eastAsia="en-US"/>
        </w:rPr>
        <w:t>от всички дейности</w:t>
      </w:r>
      <w:r w:rsidRPr="005D641D">
        <w:rPr>
          <w:rFonts w:eastAsiaTheme="minorHAnsi"/>
          <w:bCs w:val="0"/>
          <w:color w:val="auto"/>
          <w:sz w:val="24"/>
          <w:szCs w:val="24"/>
          <w:lang w:eastAsia="en-US"/>
        </w:rPr>
        <w:t>. В посочения срок следва да подаде и нова</w:t>
      </w:r>
      <w:r w:rsidR="004E2379">
        <w:rPr>
          <w:rFonts w:eastAsiaTheme="minorHAnsi"/>
          <w:bCs w:val="0"/>
          <w:color w:val="auto"/>
          <w:sz w:val="24"/>
          <w:szCs w:val="24"/>
          <w:lang w:eastAsia="en-US"/>
        </w:rPr>
        <w:t>,</w:t>
      </w:r>
      <w:r w:rsidRPr="005D641D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 допълваща декларация обр. №6, в която се попълва само размерът на установената положителна разлика за съответното задължение</w:t>
      </w:r>
      <w:r w:rsidR="004E2379">
        <w:rPr>
          <w:rFonts w:eastAsiaTheme="minorHAnsi"/>
          <w:bCs w:val="0"/>
          <w:color w:val="auto"/>
          <w:sz w:val="24"/>
          <w:szCs w:val="24"/>
          <w:lang w:eastAsia="en-US"/>
        </w:rPr>
        <w:t>. В същия срок</w:t>
      </w:r>
      <w:r w:rsidRPr="005D641D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 внася </w:t>
      </w:r>
      <w:r w:rsidR="004E2379" w:rsidRPr="004E2379">
        <w:rPr>
          <w:rFonts w:eastAsiaTheme="minorHAnsi"/>
          <w:bCs w:val="0"/>
          <w:color w:val="auto"/>
          <w:sz w:val="24"/>
          <w:szCs w:val="24"/>
          <w:lang w:eastAsia="en-US"/>
        </w:rPr>
        <w:t>окончателните осигурителни вноски за</w:t>
      </w:r>
      <w:r w:rsidR="004E2379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 тази дейност.</w:t>
      </w:r>
    </w:p>
    <w:p w14:paraId="3032CD1A" w14:textId="6B4C0D39" w:rsidR="004E2379" w:rsidRDefault="004E2379" w:rsidP="003D3CD4">
      <w:pPr>
        <w:spacing w:line="360" w:lineRule="auto"/>
        <w:ind w:firstLine="708"/>
        <w:jc w:val="both"/>
        <w:rPr>
          <w:rFonts w:eastAsiaTheme="minorHAnsi"/>
          <w:bCs w:val="0"/>
          <w:color w:val="auto"/>
          <w:sz w:val="24"/>
          <w:szCs w:val="24"/>
          <w:lang w:eastAsia="en-US"/>
        </w:rPr>
      </w:pPr>
      <w:r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 </w:t>
      </w:r>
      <w:r w:rsidRPr="004E2379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III. </w:t>
      </w:r>
      <w:r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По отношение на лицата, подлежащи на здравно осигуряване по чл. 40, ал. 5 от </w:t>
      </w:r>
      <w:r w:rsidRPr="004E2379">
        <w:rPr>
          <w:rFonts w:eastAsiaTheme="minorHAnsi"/>
          <w:b/>
          <w:bCs w:val="0"/>
          <w:i/>
          <w:color w:val="auto"/>
          <w:sz w:val="24"/>
          <w:szCs w:val="24"/>
          <w:lang w:eastAsia="en-US"/>
        </w:rPr>
        <w:t>Закона за здравното осигуряване</w:t>
      </w:r>
      <w:r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 (ЗЗО), които извършват </w:t>
      </w:r>
      <w:r w:rsidRPr="004E2379">
        <w:rPr>
          <w:rFonts w:eastAsiaTheme="minorHAnsi"/>
          <w:bCs w:val="0"/>
          <w:color w:val="auto"/>
          <w:sz w:val="24"/>
          <w:szCs w:val="24"/>
          <w:lang w:eastAsia="en-US"/>
        </w:rPr>
        <w:t>годишно изравняване  на  осигурителния  доход  съгласно  данните  от данъчната  декларация</w:t>
      </w:r>
      <w:r>
        <w:rPr>
          <w:rFonts w:eastAsiaTheme="minorHAnsi"/>
          <w:bCs w:val="0"/>
          <w:color w:val="auto"/>
          <w:sz w:val="24"/>
          <w:szCs w:val="24"/>
          <w:lang w:eastAsia="en-US"/>
        </w:rPr>
        <w:t>:</w:t>
      </w:r>
    </w:p>
    <w:p w14:paraId="23CE9D65" w14:textId="109D05CD" w:rsidR="00083F33" w:rsidRPr="00083F33" w:rsidRDefault="00083F33" w:rsidP="00083F33">
      <w:pPr>
        <w:spacing w:line="360" w:lineRule="auto"/>
        <w:ind w:firstLine="708"/>
        <w:jc w:val="both"/>
        <w:rPr>
          <w:rFonts w:eastAsiaTheme="minorHAnsi"/>
          <w:bCs w:val="0"/>
          <w:color w:val="auto"/>
          <w:sz w:val="24"/>
          <w:szCs w:val="24"/>
          <w:lang w:eastAsia="en-US"/>
        </w:rPr>
      </w:pPr>
      <w:r w:rsidRPr="00083F33">
        <w:rPr>
          <w:rFonts w:eastAsiaTheme="minorHAnsi"/>
          <w:bCs w:val="0"/>
          <w:color w:val="auto"/>
          <w:sz w:val="24"/>
          <w:szCs w:val="24"/>
          <w:lang w:eastAsia="en-US"/>
        </w:rPr>
        <w:t>Лицата, които внасят здравноосигур</w:t>
      </w:r>
      <w:r w:rsidR="00DA140B">
        <w:rPr>
          <w:rFonts w:eastAsiaTheme="minorHAnsi"/>
          <w:bCs w:val="0"/>
          <w:color w:val="auto"/>
          <w:sz w:val="24"/>
          <w:szCs w:val="24"/>
          <w:lang w:eastAsia="en-US"/>
        </w:rPr>
        <w:t>ителни вноски</w:t>
      </w:r>
      <w:r w:rsidRPr="00083F33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 по реда на</w:t>
      </w:r>
      <w:r w:rsidR="005131EB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 </w:t>
      </w:r>
      <w:r w:rsidRPr="00083F33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чл. 40, ал. 5 от ЗЗО, </w:t>
      </w:r>
      <w:r>
        <w:rPr>
          <w:rFonts w:eastAsiaTheme="minorHAnsi"/>
          <w:bCs w:val="0"/>
          <w:color w:val="auto"/>
          <w:sz w:val="24"/>
          <w:szCs w:val="24"/>
          <w:lang w:eastAsia="en-US"/>
        </w:rPr>
        <w:t>(</w:t>
      </w:r>
      <w:r w:rsidRPr="00083F33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лица </w:t>
      </w:r>
      <w:r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които не подлежат на здравно осигуряване на </w:t>
      </w:r>
      <w:r w:rsidRPr="00083F33">
        <w:rPr>
          <w:rFonts w:eastAsiaTheme="minorHAnsi"/>
          <w:bCs w:val="0"/>
          <w:color w:val="auto"/>
          <w:sz w:val="24"/>
          <w:szCs w:val="24"/>
          <w:lang w:eastAsia="en-US"/>
        </w:rPr>
        <w:t>друго основание от закона</w:t>
      </w:r>
      <w:r>
        <w:rPr>
          <w:rFonts w:eastAsiaTheme="minorHAnsi"/>
          <w:bCs w:val="0"/>
          <w:color w:val="auto"/>
          <w:sz w:val="24"/>
          <w:szCs w:val="24"/>
          <w:lang w:eastAsia="en-US"/>
        </w:rPr>
        <w:t>)</w:t>
      </w:r>
      <w:r w:rsidRPr="00083F33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, следва да подадат Справка за окончателния размер на осигурителния доход за 2019 г. </w:t>
      </w:r>
      <w:r w:rsidR="009F7B3C" w:rsidRPr="00083F33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едновременно и в срока за подаване на годишната данъчна декларация по чл. 50 от ЗДДФЛ - до 30 април 2020 г. </w:t>
      </w:r>
      <w:r w:rsidRPr="00083F33">
        <w:rPr>
          <w:rFonts w:eastAsiaTheme="minorHAnsi"/>
          <w:bCs w:val="0"/>
          <w:color w:val="auto"/>
          <w:sz w:val="24"/>
          <w:szCs w:val="24"/>
          <w:lang w:eastAsia="en-US"/>
        </w:rPr>
        <w:t>с попълнена Таблица 2, в която да определят окончателния размер на здравноосигурителния доход за годината, върху който се дължат здравноосигурителни вноски. В същия срок се внес</w:t>
      </w:r>
      <w:r w:rsidR="00DA140B">
        <w:rPr>
          <w:rFonts w:eastAsiaTheme="minorHAnsi"/>
          <w:bCs w:val="0"/>
          <w:color w:val="auto"/>
          <w:sz w:val="24"/>
          <w:szCs w:val="24"/>
          <w:lang w:eastAsia="en-US"/>
        </w:rPr>
        <w:t>я</w:t>
      </w:r>
      <w:r w:rsidRPr="00083F33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т </w:t>
      </w:r>
      <w:r w:rsidR="00DA140B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и </w:t>
      </w:r>
      <w:r w:rsidRPr="00083F33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окончателните </w:t>
      </w:r>
      <w:r w:rsidR="00DA140B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задължителни </w:t>
      </w:r>
      <w:r w:rsidRPr="00083F33">
        <w:rPr>
          <w:rFonts w:eastAsiaTheme="minorHAnsi"/>
          <w:bCs w:val="0"/>
          <w:color w:val="auto"/>
          <w:sz w:val="24"/>
          <w:szCs w:val="24"/>
          <w:lang w:eastAsia="en-US"/>
        </w:rPr>
        <w:t>здравноосигурителни вноски.</w:t>
      </w:r>
    </w:p>
    <w:p w14:paraId="36227874" w14:textId="3A21788E" w:rsidR="004E2379" w:rsidRDefault="00083F33" w:rsidP="00083F33">
      <w:pPr>
        <w:spacing w:after="120" w:line="360" w:lineRule="auto"/>
        <w:ind w:firstLine="709"/>
        <w:jc w:val="both"/>
        <w:rPr>
          <w:rFonts w:eastAsiaTheme="minorHAnsi"/>
          <w:bCs w:val="0"/>
          <w:color w:val="auto"/>
          <w:sz w:val="24"/>
          <w:szCs w:val="24"/>
          <w:lang w:eastAsia="en-US"/>
        </w:rPr>
      </w:pPr>
      <w:r w:rsidRPr="00083F33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Лицата, които внасят здравниосигурителни вноски по реда на чл. 40, ал. 5 от ЗЗО не подават </w:t>
      </w:r>
      <w:r>
        <w:rPr>
          <w:rFonts w:eastAsiaTheme="minorHAnsi"/>
          <w:bCs w:val="0"/>
          <w:color w:val="auto"/>
          <w:sz w:val="24"/>
          <w:szCs w:val="24"/>
          <w:lang w:eastAsia="en-US"/>
        </w:rPr>
        <w:t>д</w:t>
      </w:r>
      <w:r w:rsidR="00DA4920">
        <w:rPr>
          <w:rFonts w:eastAsiaTheme="minorHAnsi"/>
          <w:bCs w:val="0"/>
          <w:color w:val="auto"/>
          <w:sz w:val="24"/>
          <w:szCs w:val="24"/>
          <w:lang w:eastAsia="en-US"/>
        </w:rPr>
        <w:t>екларация обр. №</w:t>
      </w:r>
      <w:r w:rsidRPr="00083F33">
        <w:rPr>
          <w:rFonts w:eastAsiaTheme="minorHAnsi"/>
          <w:bCs w:val="0"/>
          <w:color w:val="auto"/>
          <w:sz w:val="24"/>
          <w:szCs w:val="24"/>
          <w:lang w:eastAsia="en-US"/>
        </w:rPr>
        <w:t>6</w:t>
      </w:r>
      <w:r w:rsidR="00DA4920" w:rsidRPr="00DA4920">
        <w:t xml:space="preserve"> </w:t>
      </w:r>
      <w:r w:rsidR="00DA4920" w:rsidRPr="00DA4920">
        <w:rPr>
          <w:rFonts w:eastAsiaTheme="minorHAnsi"/>
          <w:bCs w:val="0"/>
          <w:color w:val="auto"/>
          <w:sz w:val="24"/>
          <w:szCs w:val="24"/>
          <w:lang w:eastAsia="en-US"/>
        </w:rPr>
        <w:t>по реда на Наредба №Н-13</w:t>
      </w:r>
      <w:r w:rsidRPr="00083F33">
        <w:rPr>
          <w:rFonts w:eastAsiaTheme="minorHAnsi"/>
          <w:bCs w:val="0"/>
          <w:color w:val="auto"/>
          <w:sz w:val="24"/>
          <w:szCs w:val="24"/>
          <w:lang w:eastAsia="en-US"/>
        </w:rPr>
        <w:t>.</w:t>
      </w:r>
    </w:p>
    <w:p w14:paraId="39ECCDB8" w14:textId="77777777" w:rsidR="003D3CD4" w:rsidRPr="003D3CD4" w:rsidRDefault="003D3CD4" w:rsidP="003D3CD4">
      <w:pPr>
        <w:spacing w:line="360" w:lineRule="auto"/>
        <w:jc w:val="both"/>
        <w:rPr>
          <w:rFonts w:eastAsiaTheme="minorHAnsi"/>
          <w:bCs w:val="0"/>
          <w:color w:val="auto"/>
          <w:sz w:val="24"/>
          <w:szCs w:val="24"/>
          <w:lang w:eastAsia="en-US"/>
        </w:rPr>
      </w:pPr>
      <w:r w:rsidRPr="003D3CD4">
        <w:rPr>
          <w:rFonts w:asciiTheme="minorHAnsi" w:eastAsiaTheme="minorHAnsi" w:hAnsiTheme="minorHAnsi" w:cstheme="minorBidi"/>
          <w:bCs w:val="0"/>
          <w:color w:val="auto"/>
          <w:lang w:eastAsia="en-US"/>
        </w:rPr>
        <w:tab/>
      </w:r>
      <w:r w:rsidRPr="003D3CD4">
        <w:rPr>
          <w:rFonts w:eastAsiaTheme="minorHAnsi"/>
          <w:bCs w:val="0"/>
          <w:color w:val="auto"/>
          <w:sz w:val="24"/>
          <w:szCs w:val="24"/>
          <w:lang w:eastAsia="en-US"/>
        </w:rPr>
        <w:t>Като често срещани в практиката случаи могат да бъдат разгледани следните примери:</w:t>
      </w:r>
    </w:p>
    <w:p w14:paraId="4C9CDE57" w14:textId="5269D23A" w:rsidR="003D3CD4" w:rsidRPr="003D3CD4" w:rsidRDefault="003D3CD4" w:rsidP="003D3CD4">
      <w:pPr>
        <w:spacing w:after="200" w:line="360" w:lineRule="auto"/>
        <w:ind w:firstLine="709"/>
        <w:jc w:val="both"/>
        <w:rPr>
          <w:rFonts w:eastAsiaTheme="minorHAnsi"/>
          <w:bCs w:val="0"/>
          <w:color w:val="auto"/>
          <w:sz w:val="24"/>
          <w:szCs w:val="24"/>
          <w:lang w:eastAsia="en-US"/>
        </w:rPr>
      </w:pPr>
      <w:r w:rsidRPr="003D3CD4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1. </w:t>
      </w:r>
      <w:r w:rsidR="00B77584">
        <w:rPr>
          <w:rFonts w:eastAsiaTheme="minorHAnsi"/>
          <w:bCs w:val="0"/>
          <w:color w:val="auto"/>
          <w:sz w:val="24"/>
          <w:szCs w:val="24"/>
          <w:lang w:eastAsia="en-US"/>
        </w:rPr>
        <w:t>С</w:t>
      </w:r>
      <w:r w:rsidR="00B77584" w:rsidRPr="00B77584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амоосигуряващо се лице </w:t>
      </w:r>
      <w:r w:rsidRPr="003D3CD4">
        <w:rPr>
          <w:rFonts w:eastAsiaTheme="minorHAnsi"/>
          <w:bCs w:val="0"/>
          <w:color w:val="auto"/>
          <w:sz w:val="24"/>
          <w:szCs w:val="24"/>
          <w:lang w:eastAsia="en-US"/>
        </w:rPr>
        <w:t>следва да направи годишно изравняване на осигурителния си доход за</w:t>
      </w:r>
      <w:r w:rsidRPr="003D3CD4">
        <w:rPr>
          <w:rFonts w:asciiTheme="minorHAnsi" w:eastAsiaTheme="minorHAnsi" w:hAnsiTheme="minorHAnsi" w:cstheme="minorBidi"/>
          <w:bCs w:val="0"/>
          <w:color w:val="auto"/>
          <w:lang w:eastAsia="en-US"/>
        </w:rPr>
        <w:t xml:space="preserve"> </w:t>
      </w:r>
      <w:r w:rsidRPr="003D3CD4">
        <w:rPr>
          <w:rFonts w:eastAsiaTheme="minorHAnsi"/>
          <w:bCs w:val="0"/>
          <w:color w:val="auto"/>
          <w:sz w:val="24"/>
          <w:szCs w:val="24"/>
          <w:lang w:eastAsia="en-US"/>
        </w:rPr>
        <w:t>2019 г.</w:t>
      </w:r>
      <w:r w:rsidRPr="003D3CD4">
        <w:rPr>
          <w:rFonts w:asciiTheme="minorHAnsi" w:eastAsiaTheme="minorHAnsi" w:hAnsiTheme="minorHAnsi" w:cstheme="minorBidi"/>
          <w:bCs w:val="0"/>
          <w:color w:val="auto"/>
          <w:lang w:eastAsia="en-US"/>
        </w:rPr>
        <w:t xml:space="preserve"> </w:t>
      </w:r>
      <w:r w:rsidRPr="003D3CD4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съгласно справката към </w:t>
      </w:r>
      <w:r w:rsidR="00A0129B">
        <w:rPr>
          <w:rFonts w:eastAsiaTheme="minorHAnsi"/>
          <w:bCs w:val="0"/>
          <w:color w:val="auto"/>
          <w:sz w:val="24"/>
          <w:szCs w:val="24"/>
          <w:lang w:eastAsia="en-US"/>
        </w:rPr>
        <w:t>годишната данъчна декларация</w:t>
      </w:r>
      <w:r w:rsidR="009F7B3C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 по чл. 50 от ЗДДФЛ</w:t>
      </w:r>
      <w:r w:rsidRPr="003D3CD4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. През годината, извън дейността си като ЕТ, лицето е </w:t>
      </w:r>
      <w:r w:rsidRPr="003D3CD4">
        <w:rPr>
          <w:rFonts w:eastAsiaTheme="minorHAnsi"/>
          <w:bCs w:val="0"/>
          <w:color w:val="auto"/>
          <w:sz w:val="24"/>
          <w:szCs w:val="24"/>
          <w:lang w:eastAsia="en-US"/>
        </w:rPr>
        <w:lastRenderedPageBreak/>
        <w:t xml:space="preserve">получило доходи от наем. В този случай </w:t>
      </w:r>
      <w:r w:rsidR="00A0129B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облагаемият </w:t>
      </w:r>
      <w:r w:rsidRPr="003D3CD4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доход от наем </w:t>
      </w:r>
      <w:r w:rsidR="00A0129B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се декларира на </w:t>
      </w:r>
      <w:r w:rsidR="00A0129B" w:rsidRPr="003D3CD4">
        <w:rPr>
          <w:rFonts w:eastAsiaTheme="minorHAnsi"/>
          <w:bCs w:val="0"/>
          <w:color w:val="auto"/>
          <w:sz w:val="24"/>
          <w:szCs w:val="24"/>
          <w:lang w:eastAsia="en-US"/>
        </w:rPr>
        <w:t>ред 6</w:t>
      </w:r>
      <w:r w:rsidR="00A0129B">
        <w:rPr>
          <w:rFonts w:eastAsiaTheme="minorHAnsi"/>
          <w:bCs w:val="0"/>
          <w:color w:val="auto"/>
          <w:sz w:val="24"/>
          <w:szCs w:val="24"/>
          <w:lang w:eastAsia="en-US"/>
        </w:rPr>
        <w:t>, Ч</w:t>
      </w:r>
      <w:r w:rsidR="00A0129B" w:rsidRPr="003D3CD4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аст І </w:t>
      </w:r>
      <w:r w:rsidRPr="003D3CD4">
        <w:rPr>
          <w:rFonts w:eastAsiaTheme="minorHAnsi"/>
          <w:bCs w:val="0"/>
          <w:color w:val="auto"/>
          <w:sz w:val="24"/>
          <w:szCs w:val="24"/>
          <w:lang w:eastAsia="en-US"/>
        </w:rPr>
        <w:t>в Прил</w:t>
      </w:r>
      <w:r w:rsidR="00A0129B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ожение №4 </w:t>
      </w:r>
      <w:r w:rsidRPr="003D3CD4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на </w:t>
      </w:r>
      <w:r w:rsidR="00A0129B">
        <w:rPr>
          <w:rFonts w:eastAsiaTheme="minorHAnsi"/>
          <w:bCs w:val="0"/>
          <w:color w:val="auto"/>
          <w:sz w:val="24"/>
          <w:szCs w:val="24"/>
          <w:lang w:eastAsia="en-US"/>
        </w:rPr>
        <w:t>годишна данъчна декларация</w:t>
      </w:r>
      <w:r w:rsidRPr="003D3CD4">
        <w:rPr>
          <w:rFonts w:eastAsiaTheme="minorHAnsi"/>
          <w:bCs w:val="0"/>
          <w:color w:val="auto"/>
          <w:sz w:val="24"/>
          <w:szCs w:val="24"/>
          <w:lang w:eastAsia="en-US"/>
        </w:rPr>
        <w:t>,</w:t>
      </w:r>
      <w:r w:rsidR="00073545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 която се подава в срок до 30 април 2020 г.</w:t>
      </w:r>
      <w:r w:rsidRPr="003D3CD4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 </w:t>
      </w:r>
      <w:r w:rsidR="00073545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В този случай доходът получен от </w:t>
      </w:r>
      <w:r w:rsidR="00073545" w:rsidRPr="00073545">
        <w:rPr>
          <w:rFonts w:eastAsiaTheme="minorHAnsi"/>
          <w:bCs w:val="0"/>
          <w:color w:val="auto"/>
          <w:sz w:val="24"/>
          <w:szCs w:val="24"/>
          <w:lang w:eastAsia="en-US"/>
        </w:rPr>
        <w:t>наем или друго възмездно предоставяне за ползване на права или имущество</w:t>
      </w:r>
      <w:r w:rsidR="00073545" w:rsidRPr="00073545" w:rsidDel="00073545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 </w:t>
      </w:r>
      <w:r w:rsidRPr="003D3CD4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не е свързан с трудовата дейност на лицето в качеството му на ЕТ. Следователно </w:t>
      </w:r>
      <w:r w:rsidR="00083F33">
        <w:rPr>
          <w:rFonts w:eastAsiaTheme="minorHAnsi"/>
          <w:bCs w:val="0"/>
          <w:color w:val="auto"/>
          <w:sz w:val="24"/>
          <w:szCs w:val="24"/>
          <w:lang w:eastAsia="en-US"/>
        </w:rPr>
        <w:t>с</w:t>
      </w:r>
      <w:r w:rsidR="00083F33" w:rsidRPr="00083F33">
        <w:rPr>
          <w:rFonts w:eastAsiaTheme="minorHAnsi"/>
          <w:bCs w:val="0"/>
          <w:color w:val="auto"/>
          <w:sz w:val="24"/>
          <w:szCs w:val="24"/>
          <w:lang w:eastAsia="en-US"/>
        </w:rPr>
        <w:t>амоосигуряващо</w:t>
      </w:r>
      <w:r w:rsidR="00083F33">
        <w:rPr>
          <w:rFonts w:eastAsiaTheme="minorHAnsi"/>
          <w:bCs w:val="0"/>
          <w:color w:val="auto"/>
          <w:sz w:val="24"/>
          <w:szCs w:val="24"/>
          <w:lang w:eastAsia="en-US"/>
        </w:rPr>
        <w:t>то</w:t>
      </w:r>
      <w:r w:rsidR="00083F33" w:rsidRPr="00083F33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 се лице</w:t>
      </w:r>
      <w:r w:rsidR="00083F33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 </w:t>
      </w:r>
      <w:r w:rsidR="00073545" w:rsidRPr="00073545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за облагаемите доходи от дейността си като ЕТ </w:t>
      </w:r>
      <w:r w:rsidR="00073545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подава нова годишна данъчна декларация в срок до 30 юни 2020 г., </w:t>
      </w:r>
      <w:r w:rsidR="00083F33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прави </w:t>
      </w:r>
      <w:r w:rsidRPr="003D3CD4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годишното изравняване на осигурителния доход  съгласно справката към </w:t>
      </w:r>
      <w:r w:rsidR="00073545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тази годишна данъчна </w:t>
      </w:r>
      <w:r w:rsidR="00A0129B">
        <w:rPr>
          <w:rFonts w:eastAsiaTheme="minorHAnsi"/>
          <w:bCs w:val="0"/>
          <w:color w:val="auto"/>
          <w:sz w:val="24"/>
          <w:szCs w:val="24"/>
          <w:lang w:eastAsia="en-US"/>
        </w:rPr>
        <w:t>декларация</w:t>
      </w:r>
      <w:r w:rsidR="00073545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. В същия срок следва </w:t>
      </w:r>
      <w:r w:rsidR="00A0129B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да </w:t>
      </w:r>
      <w:r w:rsidRPr="003D3CD4">
        <w:rPr>
          <w:rFonts w:eastAsiaTheme="minorHAnsi"/>
          <w:bCs w:val="0"/>
          <w:color w:val="auto"/>
          <w:sz w:val="24"/>
          <w:szCs w:val="24"/>
          <w:lang w:eastAsia="en-US"/>
        </w:rPr>
        <w:t>пода</w:t>
      </w:r>
      <w:r w:rsidR="00A0129B">
        <w:rPr>
          <w:rFonts w:eastAsiaTheme="minorHAnsi"/>
          <w:bCs w:val="0"/>
          <w:color w:val="auto"/>
          <w:sz w:val="24"/>
          <w:szCs w:val="24"/>
          <w:lang w:eastAsia="en-US"/>
        </w:rPr>
        <w:t>де</w:t>
      </w:r>
      <w:r w:rsidRPr="003D3CD4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 декларация обр. №6</w:t>
      </w:r>
      <w:r w:rsidR="00A0129B">
        <w:rPr>
          <w:rFonts w:eastAsiaTheme="minorHAnsi"/>
          <w:bCs w:val="0"/>
          <w:color w:val="auto"/>
          <w:sz w:val="24"/>
          <w:szCs w:val="24"/>
          <w:lang w:eastAsia="en-US"/>
        </w:rPr>
        <w:t>,</w:t>
      </w:r>
      <w:r w:rsidRPr="003D3CD4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 </w:t>
      </w:r>
      <w:r w:rsidR="00073545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 и </w:t>
      </w:r>
      <w:r w:rsidR="00083F33">
        <w:rPr>
          <w:rFonts w:eastAsiaTheme="minorHAnsi"/>
          <w:bCs w:val="0"/>
          <w:color w:val="auto"/>
          <w:sz w:val="24"/>
          <w:szCs w:val="24"/>
          <w:lang w:eastAsia="en-US"/>
        </w:rPr>
        <w:t>вн</w:t>
      </w:r>
      <w:r w:rsidR="009F7B3C">
        <w:rPr>
          <w:rFonts w:eastAsiaTheme="minorHAnsi"/>
          <w:bCs w:val="0"/>
          <w:color w:val="auto"/>
          <w:sz w:val="24"/>
          <w:szCs w:val="24"/>
          <w:lang w:eastAsia="en-US"/>
        </w:rPr>
        <w:t>есе</w:t>
      </w:r>
      <w:r w:rsidR="00083F33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 дължимите осигурителни вноски. </w:t>
      </w:r>
      <w:r w:rsidRPr="003D3CD4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 </w:t>
      </w:r>
    </w:p>
    <w:p w14:paraId="390A88EC" w14:textId="02B6E5EE" w:rsidR="003D3CD4" w:rsidRPr="003D3CD4" w:rsidRDefault="003D3CD4" w:rsidP="003D3CD4">
      <w:pPr>
        <w:spacing w:line="360" w:lineRule="auto"/>
        <w:ind w:firstLine="709"/>
        <w:jc w:val="both"/>
        <w:rPr>
          <w:rFonts w:eastAsiaTheme="minorHAnsi"/>
          <w:bCs w:val="0"/>
          <w:color w:val="auto"/>
          <w:sz w:val="24"/>
          <w:szCs w:val="24"/>
          <w:lang w:eastAsia="en-US"/>
        </w:rPr>
      </w:pPr>
      <w:r w:rsidRPr="003D3CD4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2. През 2019 г. </w:t>
      </w:r>
      <w:r w:rsidR="00073545">
        <w:rPr>
          <w:rFonts w:eastAsiaTheme="minorHAnsi"/>
          <w:bCs w:val="0"/>
          <w:color w:val="auto"/>
          <w:sz w:val="24"/>
          <w:szCs w:val="24"/>
          <w:lang w:eastAsia="en-US"/>
        </w:rPr>
        <w:t>самоосигуряващо се лице е</w:t>
      </w:r>
      <w:r w:rsidRPr="003D3CD4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 упражнявало едновременно трудова дейност като собственик на ЕООД и ЕТ</w:t>
      </w:r>
      <w:r w:rsidR="00083F33">
        <w:rPr>
          <w:rFonts w:eastAsiaTheme="minorHAnsi"/>
          <w:bCs w:val="0"/>
          <w:color w:val="auto"/>
          <w:sz w:val="24"/>
          <w:szCs w:val="24"/>
          <w:lang w:eastAsia="en-US"/>
        </w:rPr>
        <w:t>, чийто доходи се облагат по реда на чл. 26 от ЗДДФЛ</w:t>
      </w:r>
      <w:r w:rsidRPr="003D3CD4">
        <w:rPr>
          <w:rFonts w:eastAsiaTheme="minorHAnsi"/>
          <w:bCs w:val="0"/>
          <w:color w:val="auto"/>
          <w:sz w:val="24"/>
          <w:szCs w:val="24"/>
          <w:lang w:eastAsia="en-US"/>
        </w:rPr>
        <w:t>. От двете дейности е реализирало облагаем</w:t>
      </w:r>
      <w:r w:rsidR="00073545">
        <w:rPr>
          <w:rFonts w:eastAsiaTheme="minorHAnsi"/>
          <w:bCs w:val="0"/>
          <w:color w:val="auto"/>
          <w:sz w:val="24"/>
          <w:szCs w:val="24"/>
          <w:lang w:eastAsia="en-US"/>
        </w:rPr>
        <w:t>и</w:t>
      </w:r>
      <w:r w:rsidRPr="003D3CD4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 доход</w:t>
      </w:r>
      <w:r w:rsidR="00073545">
        <w:rPr>
          <w:rFonts w:eastAsiaTheme="minorHAnsi"/>
          <w:bCs w:val="0"/>
          <w:color w:val="auto"/>
          <w:sz w:val="24"/>
          <w:szCs w:val="24"/>
          <w:lang w:eastAsia="en-US"/>
        </w:rPr>
        <w:t>и</w:t>
      </w:r>
      <w:r w:rsidRPr="003D3CD4">
        <w:rPr>
          <w:rFonts w:eastAsiaTheme="minorHAnsi"/>
          <w:bCs w:val="0"/>
          <w:color w:val="auto"/>
          <w:sz w:val="24"/>
          <w:szCs w:val="24"/>
          <w:lang w:eastAsia="en-US"/>
        </w:rPr>
        <w:t>, върху ко</w:t>
      </w:r>
      <w:r w:rsidR="00073545">
        <w:rPr>
          <w:rFonts w:eastAsiaTheme="minorHAnsi"/>
          <w:bCs w:val="0"/>
          <w:color w:val="auto"/>
          <w:sz w:val="24"/>
          <w:szCs w:val="24"/>
          <w:lang w:eastAsia="en-US"/>
        </w:rPr>
        <w:t>и</w:t>
      </w:r>
      <w:r w:rsidRPr="003D3CD4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то следва да направи годишно изравняване на осигурителния си доход съгласно справката към </w:t>
      </w:r>
      <w:r w:rsidR="0034731D">
        <w:rPr>
          <w:rFonts w:eastAsiaTheme="minorHAnsi"/>
          <w:bCs w:val="0"/>
          <w:color w:val="auto"/>
          <w:sz w:val="24"/>
          <w:szCs w:val="24"/>
          <w:lang w:eastAsia="en-US"/>
        </w:rPr>
        <w:t>годишната данъчна декларация</w:t>
      </w:r>
      <w:r w:rsidRPr="003D3CD4">
        <w:rPr>
          <w:rFonts w:eastAsiaTheme="minorHAnsi"/>
          <w:bCs w:val="0"/>
          <w:color w:val="auto"/>
          <w:sz w:val="24"/>
          <w:szCs w:val="24"/>
          <w:lang w:eastAsia="en-US"/>
        </w:rPr>
        <w:t>. През годината лицето е избрало да</w:t>
      </w:r>
      <w:r w:rsidRPr="003D3CD4">
        <w:rPr>
          <w:rFonts w:asciiTheme="minorHAnsi" w:eastAsiaTheme="minorHAnsi" w:hAnsiTheme="minorHAnsi" w:cstheme="minorBidi"/>
          <w:bCs w:val="0"/>
          <w:color w:val="auto"/>
          <w:lang w:eastAsia="en-US"/>
        </w:rPr>
        <w:t xml:space="preserve"> </w:t>
      </w:r>
      <w:r w:rsidRPr="003D3CD4">
        <w:rPr>
          <w:rFonts w:eastAsiaTheme="minorHAnsi"/>
          <w:bCs w:val="0"/>
          <w:color w:val="auto"/>
          <w:sz w:val="24"/>
          <w:szCs w:val="24"/>
          <w:lang w:eastAsia="en-US"/>
        </w:rPr>
        <w:t>внася авансовите си месечни осигурителни вноски на основание дейността си като собственик</w:t>
      </w:r>
      <w:r w:rsidR="00BE0F18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 на ЕООД. В случай</w:t>
      </w:r>
      <w:r w:rsidRPr="003D3CD4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 че </w:t>
      </w:r>
      <w:r w:rsidR="00073545" w:rsidRPr="00073545">
        <w:rPr>
          <w:rFonts w:eastAsiaTheme="minorHAnsi"/>
          <w:bCs w:val="0"/>
          <w:color w:val="auto"/>
          <w:sz w:val="24"/>
          <w:szCs w:val="24"/>
          <w:lang w:eastAsia="en-US"/>
        </w:rPr>
        <w:t>самоосигуряващо</w:t>
      </w:r>
      <w:r w:rsidR="00073545">
        <w:rPr>
          <w:rFonts w:eastAsiaTheme="minorHAnsi"/>
          <w:bCs w:val="0"/>
          <w:color w:val="auto"/>
          <w:sz w:val="24"/>
          <w:szCs w:val="24"/>
          <w:lang w:eastAsia="en-US"/>
        </w:rPr>
        <w:t>то</w:t>
      </w:r>
      <w:r w:rsidR="00073545" w:rsidRPr="00073545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 се лице</w:t>
      </w:r>
      <w:r w:rsidRPr="003D3CD4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 желае да се възползва от удължения до 30</w:t>
      </w:r>
      <w:r w:rsidR="00BE0F18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 юни </w:t>
      </w:r>
      <w:r w:rsidRPr="003D3CD4">
        <w:rPr>
          <w:rFonts w:eastAsiaTheme="minorHAnsi"/>
          <w:bCs w:val="0"/>
          <w:color w:val="auto"/>
          <w:sz w:val="24"/>
          <w:szCs w:val="24"/>
          <w:lang w:eastAsia="en-US"/>
        </w:rPr>
        <w:t>2020 г. срок за деклариране на доходите от дейността си като ЕТ</w:t>
      </w:r>
      <w:r w:rsidR="00932F11">
        <w:rPr>
          <w:rFonts w:eastAsiaTheme="minorHAnsi"/>
          <w:bCs w:val="0"/>
          <w:color w:val="auto"/>
          <w:sz w:val="24"/>
          <w:szCs w:val="24"/>
          <w:lang w:eastAsia="en-US"/>
        </w:rPr>
        <w:t>,</w:t>
      </w:r>
      <w:r w:rsidRPr="003D3CD4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 е необходимо да има предвид следното:</w:t>
      </w:r>
    </w:p>
    <w:p w14:paraId="64338CFD" w14:textId="32684F26" w:rsidR="003D3CD4" w:rsidRPr="003D3CD4" w:rsidRDefault="003D3CD4" w:rsidP="003D3CD4">
      <w:pPr>
        <w:spacing w:line="360" w:lineRule="auto"/>
        <w:ind w:firstLine="709"/>
        <w:jc w:val="both"/>
        <w:rPr>
          <w:rFonts w:eastAsiaTheme="minorHAnsi"/>
          <w:bCs w:val="0"/>
          <w:color w:val="auto"/>
          <w:sz w:val="24"/>
          <w:szCs w:val="24"/>
          <w:lang w:eastAsia="en-US"/>
        </w:rPr>
      </w:pPr>
      <w:r w:rsidRPr="003D3CD4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За доходите от </w:t>
      </w:r>
      <w:r w:rsidR="00A80D5D">
        <w:rPr>
          <w:rFonts w:eastAsiaTheme="minorHAnsi"/>
          <w:bCs w:val="0"/>
          <w:color w:val="auto"/>
          <w:sz w:val="24"/>
          <w:szCs w:val="24"/>
          <w:lang w:eastAsia="en-US"/>
        </w:rPr>
        <w:t>упражняване на личен труд</w:t>
      </w:r>
      <w:r w:rsidRPr="003D3CD4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 като собственик на ЕООД </w:t>
      </w:r>
      <w:r w:rsidR="00073545" w:rsidRPr="00073545">
        <w:rPr>
          <w:rFonts w:eastAsiaTheme="minorHAnsi"/>
          <w:bCs w:val="0"/>
          <w:color w:val="auto"/>
          <w:sz w:val="24"/>
          <w:szCs w:val="24"/>
          <w:lang w:eastAsia="en-US"/>
        </w:rPr>
        <w:t>самоосигуряващото се лице</w:t>
      </w:r>
      <w:r w:rsidRPr="003D3CD4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 попълва </w:t>
      </w:r>
      <w:r w:rsidRPr="00A009FF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Приложение 1, </w:t>
      </w:r>
      <w:r w:rsidR="00263027">
        <w:rPr>
          <w:rFonts w:eastAsiaTheme="minorHAnsi"/>
          <w:bCs w:val="0"/>
          <w:color w:val="auto"/>
          <w:sz w:val="24"/>
          <w:szCs w:val="24"/>
          <w:lang w:eastAsia="en-US"/>
        </w:rPr>
        <w:t>Ч</w:t>
      </w:r>
      <w:r w:rsidRPr="00A009FF">
        <w:rPr>
          <w:rFonts w:eastAsiaTheme="minorHAnsi"/>
          <w:bCs w:val="0"/>
          <w:color w:val="auto"/>
          <w:sz w:val="24"/>
          <w:szCs w:val="24"/>
          <w:lang w:eastAsia="en-US"/>
        </w:rPr>
        <w:t>аст І, ред 1, колона 4 с код 102</w:t>
      </w:r>
      <w:r w:rsidRPr="003D3CD4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 на </w:t>
      </w:r>
      <w:r w:rsidR="00263027">
        <w:rPr>
          <w:rFonts w:eastAsiaTheme="minorHAnsi"/>
          <w:bCs w:val="0"/>
          <w:color w:val="auto"/>
          <w:sz w:val="24"/>
          <w:szCs w:val="24"/>
          <w:lang w:eastAsia="en-US"/>
        </w:rPr>
        <w:t>годишната данъчна декларация</w:t>
      </w:r>
      <w:r w:rsidRPr="003D3CD4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 и прави годишно изравняване на осигурителния си доход съгласно справката към </w:t>
      </w:r>
      <w:r w:rsidR="00263027">
        <w:rPr>
          <w:rFonts w:eastAsiaTheme="minorHAnsi"/>
          <w:bCs w:val="0"/>
          <w:color w:val="auto"/>
          <w:sz w:val="24"/>
          <w:szCs w:val="24"/>
          <w:lang w:eastAsia="en-US"/>
        </w:rPr>
        <w:t>декларацията</w:t>
      </w:r>
      <w:r w:rsidRPr="003D3CD4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 само за дейността си като собственик на ЕООД. Подава декларацията в срок до 30 април 2020 г. В същия срок подава декларация обр. №6 и внася дължимите осигурителни вноски за дейността си като собственик на ЕООД.</w:t>
      </w:r>
    </w:p>
    <w:p w14:paraId="28B4BC26" w14:textId="19114C08" w:rsidR="003D3CD4" w:rsidRPr="003D3CD4" w:rsidRDefault="003D3CD4" w:rsidP="003D3CD4">
      <w:pPr>
        <w:spacing w:line="360" w:lineRule="auto"/>
        <w:ind w:firstLine="709"/>
        <w:jc w:val="both"/>
        <w:rPr>
          <w:rFonts w:eastAsiaTheme="minorHAnsi"/>
          <w:bCs w:val="0"/>
          <w:color w:val="auto"/>
          <w:sz w:val="24"/>
          <w:szCs w:val="24"/>
          <w:lang w:eastAsia="en-US"/>
        </w:rPr>
      </w:pPr>
      <w:r w:rsidRPr="003D3CD4">
        <w:rPr>
          <w:rFonts w:eastAsiaTheme="minorHAnsi"/>
          <w:bCs w:val="0"/>
          <w:color w:val="auto"/>
          <w:sz w:val="24"/>
          <w:szCs w:val="24"/>
          <w:lang w:eastAsia="en-US"/>
        </w:rPr>
        <w:t>В срок до 30 юни 2020 г.</w:t>
      </w:r>
      <w:r w:rsidRPr="003D3CD4">
        <w:rPr>
          <w:rFonts w:asciiTheme="minorHAnsi" w:eastAsiaTheme="minorHAnsi" w:hAnsiTheme="minorHAnsi" w:cstheme="minorBidi"/>
          <w:bCs w:val="0"/>
          <w:color w:val="auto"/>
          <w:lang w:eastAsia="en-US"/>
        </w:rPr>
        <w:t xml:space="preserve"> </w:t>
      </w:r>
      <w:r w:rsidRPr="003D3CD4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попълва </w:t>
      </w:r>
      <w:r w:rsidRPr="003D3CD4">
        <w:rPr>
          <w:rFonts w:eastAsiaTheme="minorHAnsi"/>
          <w:b/>
          <w:bCs w:val="0"/>
          <w:color w:val="auto"/>
          <w:sz w:val="24"/>
          <w:szCs w:val="24"/>
          <w:u w:val="single"/>
          <w:lang w:eastAsia="en-US"/>
        </w:rPr>
        <w:t>нова</w:t>
      </w:r>
      <w:r w:rsidRPr="003D3CD4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 </w:t>
      </w:r>
      <w:r w:rsidR="00F83CBB">
        <w:rPr>
          <w:rFonts w:eastAsiaTheme="minorHAnsi"/>
          <w:bCs w:val="0"/>
          <w:color w:val="auto"/>
          <w:sz w:val="24"/>
          <w:szCs w:val="24"/>
          <w:lang w:eastAsia="en-US"/>
        </w:rPr>
        <w:t>годишна данъчна декларация</w:t>
      </w:r>
      <w:r w:rsidRPr="003D3CD4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 за всички доходи, подлежащи на облагане за годината (</w:t>
      </w:r>
      <w:r w:rsidRPr="00A009FF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Приложение 1, </w:t>
      </w:r>
      <w:r w:rsidR="00F83CBB">
        <w:rPr>
          <w:rFonts w:eastAsiaTheme="minorHAnsi"/>
          <w:bCs w:val="0"/>
          <w:color w:val="auto"/>
          <w:sz w:val="24"/>
          <w:szCs w:val="24"/>
          <w:lang w:eastAsia="en-US"/>
        </w:rPr>
        <w:t>Ч</w:t>
      </w:r>
      <w:r w:rsidRPr="00A009FF">
        <w:rPr>
          <w:rFonts w:eastAsiaTheme="minorHAnsi"/>
          <w:bCs w:val="0"/>
          <w:color w:val="auto"/>
          <w:sz w:val="24"/>
          <w:szCs w:val="24"/>
          <w:lang w:eastAsia="en-US"/>
        </w:rPr>
        <w:t>аст І, ред 1, колона 4 с код 102</w:t>
      </w:r>
      <w:r w:rsidRPr="003D3CD4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 за дейността си в ЕООД и </w:t>
      </w:r>
      <w:r w:rsidRPr="00A009FF">
        <w:rPr>
          <w:rFonts w:eastAsiaTheme="minorHAnsi"/>
          <w:bCs w:val="0"/>
          <w:color w:val="auto"/>
          <w:sz w:val="24"/>
          <w:szCs w:val="24"/>
          <w:lang w:eastAsia="en-US"/>
        </w:rPr>
        <w:t>Приложение 2, част ІІІ, ред 9.3</w:t>
      </w:r>
      <w:r w:rsidRPr="003D3CD4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 за дейността си като ЕТ) и прави годишно изравняване на осигурителния си доход съгласно справката към </w:t>
      </w:r>
      <w:r w:rsidR="00A80D5D">
        <w:rPr>
          <w:rFonts w:eastAsiaTheme="minorHAnsi"/>
          <w:bCs w:val="0"/>
          <w:color w:val="auto"/>
          <w:sz w:val="24"/>
          <w:szCs w:val="24"/>
          <w:lang w:eastAsia="en-US"/>
        </w:rPr>
        <w:t>годишната данъчна декларация</w:t>
      </w:r>
      <w:r w:rsidRPr="003D3CD4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 </w:t>
      </w:r>
      <w:r w:rsidRPr="003D3CD4">
        <w:rPr>
          <w:rFonts w:eastAsiaTheme="minorHAnsi"/>
          <w:b/>
          <w:bCs w:val="0"/>
          <w:color w:val="auto"/>
          <w:sz w:val="24"/>
          <w:szCs w:val="24"/>
          <w:u w:val="single"/>
          <w:lang w:eastAsia="en-US"/>
        </w:rPr>
        <w:t>за доходите си от двете дейности</w:t>
      </w:r>
      <w:r w:rsidRPr="003D3CD4">
        <w:rPr>
          <w:rFonts w:eastAsiaTheme="minorHAnsi"/>
          <w:bCs w:val="0"/>
          <w:color w:val="auto"/>
          <w:sz w:val="24"/>
          <w:szCs w:val="24"/>
          <w:lang w:eastAsia="en-US"/>
        </w:rPr>
        <w:t>.</w:t>
      </w:r>
      <w:r w:rsidRPr="003D3CD4">
        <w:rPr>
          <w:rFonts w:asciiTheme="minorHAnsi" w:eastAsiaTheme="minorHAnsi" w:hAnsiTheme="minorHAnsi" w:cstheme="minorBidi"/>
          <w:bCs w:val="0"/>
          <w:color w:val="auto"/>
          <w:lang w:eastAsia="en-US"/>
        </w:rPr>
        <w:t xml:space="preserve"> </w:t>
      </w:r>
      <w:r w:rsidRPr="003D3CD4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В същия срок внася дължимите окончателни осигурителни вноски за дейността си като ЕТ (дължимите </w:t>
      </w:r>
      <w:r w:rsidRPr="003D3CD4">
        <w:rPr>
          <w:rFonts w:eastAsiaTheme="minorHAnsi"/>
          <w:bCs w:val="0"/>
          <w:color w:val="auto"/>
          <w:sz w:val="24"/>
          <w:szCs w:val="24"/>
          <w:lang w:eastAsia="en-US"/>
        </w:rPr>
        <w:lastRenderedPageBreak/>
        <w:t>осигурителни вноски за дейността си като собственик на ЕООД са внесени до 30</w:t>
      </w:r>
      <w:r w:rsidR="00B07BB0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 април </w:t>
      </w:r>
      <w:r w:rsidRPr="003D3CD4">
        <w:rPr>
          <w:rFonts w:eastAsiaTheme="minorHAnsi"/>
          <w:bCs w:val="0"/>
          <w:color w:val="auto"/>
          <w:sz w:val="24"/>
          <w:szCs w:val="24"/>
          <w:lang w:eastAsia="en-US"/>
        </w:rPr>
        <w:t>2020 г.) и подава нова декларация</w:t>
      </w:r>
      <w:r w:rsidR="0005303B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 </w:t>
      </w:r>
      <w:bookmarkStart w:id="1" w:name="_GoBack"/>
      <w:bookmarkEnd w:id="1"/>
      <w:r w:rsidRPr="003D3CD4">
        <w:rPr>
          <w:rFonts w:eastAsiaTheme="minorHAnsi"/>
          <w:bCs w:val="0"/>
          <w:color w:val="auto"/>
          <w:sz w:val="24"/>
          <w:szCs w:val="24"/>
          <w:lang w:eastAsia="en-US"/>
        </w:rPr>
        <w:t>обр. №6 за разликата</w:t>
      </w:r>
      <w:r w:rsidR="00932F11">
        <w:rPr>
          <w:rFonts w:eastAsiaTheme="minorHAnsi"/>
          <w:bCs w:val="0"/>
          <w:color w:val="auto"/>
          <w:sz w:val="24"/>
          <w:szCs w:val="24"/>
          <w:lang w:eastAsia="en-US"/>
        </w:rPr>
        <w:t>,</w:t>
      </w:r>
      <w:r w:rsidRPr="003D3CD4">
        <w:rPr>
          <w:rFonts w:eastAsiaTheme="minorHAnsi"/>
          <w:bCs w:val="0"/>
          <w:color w:val="auto"/>
          <w:sz w:val="24"/>
          <w:szCs w:val="24"/>
          <w:lang w:eastAsia="en-US"/>
        </w:rPr>
        <w:t xml:space="preserve"> с която се увеличава размера на декларираното задължение.</w:t>
      </w:r>
    </w:p>
    <w:p w14:paraId="302FD34C" w14:textId="1C73FA61" w:rsidR="004B188C" w:rsidRDefault="00A80D5D" w:rsidP="008333DD">
      <w:pPr>
        <w:tabs>
          <w:tab w:val="left" w:pos="1330"/>
        </w:tabs>
        <w:spacing w:after="120" w:line="288" w:lineRule="auto"/>
        <w:ind w:firstLine="709"/>
        <w:jc w:val="right"/>
      </w:pPr>
      <w:r>
        <w:tab/>
      </w:r>
      <w:r>
        <w:tab/>
      </w:r>
      <w:r>
        <w:tab/>
      </w:r>
      <w:r w:rsidR="0005303B">
        <w:rPr>
          <w:rFonts w:eastAsia="Batang"/>
          <w:b/>
          <w:bCs w:val="0"/>
          <w:noProof/>
          <w:sz w:val="24"/>
          <w:szCs w:val="24"/>
        </w:rPr>
        <w:pict w14:anchorId="28592C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8pt;height:96.2pt">
            <v:imagedata r:id="rId10" o:title=""/>
            <o:lock v:ext="edit" ungrouping="t" rotation="t" cropping="t" verticies="t" text="t" grouping="t"/>
            <o:signatureline v:ext="edit" id="{BFAAA6B7-EFC6-4C75-9A29-1056F82A02A2}" provid="{00000000-0000-0000-0000-000000000000}" o:suggestedsigner="ПЛАМЕН ДИМИТРОВ" o:suggestedsigner2="ЗАМ. ИЗПЪЛНИТЕЛЕН ДИРЕКТОР НА НАП" issignatureline="t"/>
          </v:shape>
        </w:pict>
      </w:r>
    </w:p>
    <w:sectPr w:rsidR="004B188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709" w:footer="709" w:gutter="0"/>
      <w:cols w:space="708"/>
      <w:formProt w:val="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1899512" w15:done="0"/>
  <w15:commentEx w15:paraId="662882E4" w15:done="0"/>
  <w15:commentEx w15:paraId="3B325D3D" w15:done="0"/>
  <w15:commentEx w15:paraId="162FC308" w15:done="0"/>
  <w15:commentEx w15:paraId="4159C387" w15:done="0"/>
  <w15:commentEx w15:paraId="2BAEDFAC" w15:done="0"/>
  <w15:commentEx w15:paraId="6EC783D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899512" w16cid:durableId="223B3B97"/>
  <w16cid:commentId w16cid:paraId="662882E4" w16cid:durableId="223B3C41"/>
  <w16cid:commentId w16cid:paraId="3B325D3D" w16cid:durableId="223B3CF7"/>
  <w16cid:commentId w16cid:paraId="162FC308" w16cid:durableId="223B3D7B"/>
  <w16cid:commentId w16cid:paraId="4159C387" w16cid:durableId="223B3E62"/>
  <w16cid:commentId w16cid:paraId="2BAEDFAC" w16cid:durableId="223B3E55"/>
  <w16cid:commentId w16cid:paraId="6EC783DA" w16cid:durableId="223B3F5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FBEAF2" w14:textId="77777777" w:rsidR="003053F2" w:rsidRDefault="003053F2">
      <w:r>
        <w:separator/>
      </w:r>
    </w:p>
  </w:endnote>
  <w:endnote w:type="continuationSeparator" w:id="0">
    <w:p w14:paraId="15DEB526" w14:textId="77777777" w:rsidR="003053F2" w:rsidRDefault="00305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FCDDAD" w14:textId="77777777" w:rsidR="004B188C" w:rsidRDefault="004B188C">
    <w:pPr>
      <w:tabs>
        <w:tab w:val="center" w:pos="4536"/>
        <w:tab w:val="right" w:pos="9072"/>
      </w:tabs>
      <w:ind w:right="360"/>
      <w:rPr>
        <w:bCs w:val="0"/>
        <w:i/>
        <w:sz w:val="24"/>
        <w:szCs w:val="24"/>
        <w:lang w:val="en-US"/>
      </w:rPr>
    </w:pPr>
  </w:p>
  <w:p w14:paraId="7CD0F47C" w14:textId="77777777" w:rsidR="004B188C" w:rsidRPr="002C4CB4" w:rsidRDefault="007626A7">
    <w:pPr>
      <w:tabs>
        <w:tab w:val="center" w:pos="4536"/>
        <w:tab w:val="right" w:pos="9072"/>
      </w:tabs>
      <w:ind w:right="360"/>
      <w:rPr>
        <w:sz w:val="16"/>
        <w:szCs w:val="16"/>
      </w:rPr>
    </w:pPr>
    <w:r w:rsidRPr="002C4CB4">
      <w:rPr>
        <w:bCs w:val="0"/>
        <w:i/>
        <w:sz w:val="16"/>
        <w:szCs w:val="16"/>
      </w:rPr>
      <w:t>ЦУ на НАП  20</w:t>
    </w:r>
    <w:r w:rsidRPr="002C4CB4">
      <w:rPr>
        <w:bCs w:val="0"/>
        <w:i/>
        <w:sz w:val="16"/>
        <w:szCs w:val="16"/>
        <w:lang w:val="en-US"/>
      </w:rPr>
      <w:t>20</w:t>
    </w:r>
    <w:r w:rsidRPr="002C4CB4">
      <w:rPr>
        <w:bCs w:val="0"/>
        <w:i/>
        <w:sz w:val="16"/>
        <w:szCs w:val="16"/>
      </w:rPr>
      <w:t xml:space="preserve"> г.</w:t>
    </w:r>
    <w:r w:rsidRPr="002C4CB4">
      <w:rPr>
        <w:bCs w:val="0"/>
        <w:i/>
        <w:sz w:val="16"/>
        <w:szCs w:val="16"/>
      </w:rPr>
      <w:tab/>
    </w:r>
    <w:r w:rsidRPr="002C4CB4">
      <w:rPr>
        <w:bCs w:val="0"/>
        <w:i/>
        <w:sz w:val="16"/>
        <w:szCs w:val="16"/>
      </w:rPr>
      <w:tab/>
      <w:t xml:space="preserve">Страница </w:t>
    </w:r>
    <w:r w:rsidRPr="002C4CB4">
      <w:rPr>
        <w:bCs w:val="0"/>
        <w:i/>
        <w:sz w:val="16"/>
        <w:szCs w:val="16"/>
      </w:rPr>
      <w:fldChar w:fldCharType="begin"/>
    </w:r>
    <w:r w:rsidRPr="002C4CB4">
      <w:rPr>
        <w:sz w:val="16"/>
        <w:szCs w:val="16"/>
      </w:rPr>
      <w:instrText>PAGE</w:instrText>
    </w:r>
    <w:r w:rsidRPr="002C4CB4">
      <w:rPr>
        <w:sz w:val="16"/>
        <w:szCs w:val="16"/>
      </w:rPr>
      <w:fldChar w:fldCharType="separate"/>
    </w:r>
    <w:r w:rsidR="0005303B">
      <w:rPr>
        <w:noProof/>
        <w:sz w:val="16"/>
        <w:szCs w:val="16"/>
      </w:rPr>
      <w:t>8</w:t>
    </w:r>
    <w:r w:rsidRPr="002C4CB4">
      <w:rPr>
        <w:sz w:val="16"/>
        <w:szCs w:val="16"/>
      </w:rPr>
      <w:fldChar w:fldCharType="end"/>
    </w:r>
    <w:r w:rsidRPr="002C4CB4">
      <w:rPr>
        <w:bCs w:val="0"/>
        <w:i/>
        <w:sz w:val="16"/>
        <w:szCs w:val="16"/>
      </w:rPr>
      <w:t xml:space="preserve"> от </w:t>
    </w:r>
    <w:r w:rsidRPr="002C4CB4">
      <w:rPr>
        <w:bCs w:val="0"/>
        <w:i/>
        <w:sz w:val="16"/>
        <w:szCs w:val="16"/>
      </w:rPr>
      <w:fldChar w:fldCharType="begin"/>
    </w:r>
    <w:r w:rsidRPr="002C4CB4">
      <w:rPr>
        <w:sz w:val="16"/>
        <w:szCs w:val="16"/>
      </w:rPr>
      <w:instrText>NUMPAGES</w:instrText>
    </w:r>
    <w:r w:rsidRPr="002C4CB4">
      <w:rPr>
        <w:sz w:val="16"/>
        <w:szCs w:val="16"/>
      </w:rPr>
      <w:fldChar w:fldCharType="separate"/>
    </w:r>
    <w:r w:rsidR="0005303B">
      <w:rPr>
        <w:noProof/>
        <w:sz w:val="16"/>
        <w:szCs w:val="16"/>
      </w:rPr>
      <w:t>8</w:t>
    </w:r>
    <w:r w:rsidRPr="002C4CB4">
      <w:rPr>
        <w:sz w:val="16"/>
        <w:szCs w:val="16"/>
      </w:rPr>
      <w:fldChar w:fldCharType="end"/>
    </w:r>
    <w:r w:rsidRPr="002C4CB4">
      <w:rPr>
        <w:bCs w:val="0"/>
        <w:i/>
        <w:sz w:val="16"/>
        <w:szCs w:val="16"/>
      </w:rPr>
      <w:t xml:space="preserve"> </w:t>
    </w:r>
  </w:p>
  <w:p w14:paraId="7740338D" w14:textId="77777777" w:rsidR="004B188C" w:rsidRDefault="004B18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A9668" w14:textId="77777777" w:rsidR="004B188C" w:rsidRDefault="004B188C">
    <w:pPr>
      <w:tabs>
        <w:tab w:val="center" w:pos="4536"/>
        <w:tab w:val="right" w:pos="9072"/>
      </w:tabs>
      <w:ind w:right="360"/>
      <w:rPr>
        <w:bCs w:val="0"/>
        <w:i/>
        <w:sz w:val="14"/>
        <w:szCs w:val="14"/>
        <w:lang w:val="en-US"/>
      </w:rPr>
    </w:pPr>
  </w:p>
  <w:p w14:paraId="6F28FEA0" w14:textId="77777777" w:rsidR="004B188C" w:rsidRDefault="004B188C">
    <w:pPr>
      <w:tabs>
        <w:tab w:val="center" w:pos="4536"/>
        <w:tab w:val="right" w:pos="9072"/>
      </w:tabs>
      <w:ind w:right="360"/>
      <w:rPr>
        <w:bCs w:val="0"/>
        <w:i/>
        <w:sz w:val="14"/>
        <w:szCs w:val="14"/>
        <w:lang w:val="en-US"/>
      </w:rPr>
    </w:pPr>
  </w:p>
  <w:p w14:paraId="12BD413B" w14:textId="77777777" w:rsidR="004B188C" w:rsidRPr="002C4CB4" w:rsidRDefault="007626A7">
    <w:pPr>
      <w:tabs>
        <w:tab w:val="center" w:pos="4536"/>
        <w:tab w:val="right" w:pos="9072"/>
      </w:tabs>
      <w:ind w:right="360"/>
      <w:rPr>
        <w:sz w:val="16"/>
        <w:szCs w:val="16"/>
      </w:rPr>
    </w:pPr>
    <w:r w:rsidRPr="002C4CB4">
      <w:rPr>
        <w:bCs w:val="0"/>
        <w:i/>
        <w:sz w:val="16"/>
        <w:szCs w:val="16"/>
      </w:rPr>
      <w:t>ЦУ на НАП 20</w:t>
    </w:r>
    <w:r w:rsidRPr="002C4CB4">
      <w:rPr>
        <w:bCs w:val="0"/>
        <w:i/>
        <w:sz w:val="16"/>
        <w:szCs w:val="16"/>
        <w:lang w:val="en-US"/>
      </w:rPr>
      <w:t>20</w:t>
    </w:r>
    <w:r w:rsidRPr="002C4CB4">
      <w:rPr>
        <w:bCs w:val="0"/>
        <w:i/>
        <w:sz w:val="16"/>
        <w:szCs w:val="16"/>
      </w:rPr>
      <w:t xml:space="preserve"> г.</w:t>
    </w:r>
    <w:r w:rsidRPr="002C4CB4">
      <w:rPr>
        <w:bCs w:val="0"/>
        <w:i/>
        <w:sz w:val="16"/>
        <w:szCs w:val="16"/>
      </w:rPr>
      <w:tab/>
    </w:r>
    <w:r w:rsidRPr="002C4CB4">
      <w:rPr>
        <w:bCs w:val="0"/>
        <w:i/>
        <w:sz w:val="16"/>
        <w:szCs w:val="16"/>
      </w:rPr>
      <w:tab/>
      <w:t xml:space="preserve">Страница </w:t>
    </w:r>
    <w:r w:rsidRPr="002C4CB4">
      <w:rPr>
        <w:bCs w:val="0"/>
        <w:i/>
        <w:sz w:val="16"/>
        <w:szCs w:val="16"/>
      </w:rPr>
      <w:fldChar w:fldCharType="begin"/>
    </w:r>
    <w:r w:rsidRPr="002C4CB4">
      <w:rPr>
        <w:sz w:val="16"/>
        <w:szCs w:val="16"/>
      </w:rPr>
      <w:instrText>PAGE</w:instrText>
    </w:r>
    <w:r w:rsidRPr="002C4CB4">
      <w:rPr>
        <w:sz w:val="16"/>
        <w:szCs w:val="16"/>
      </w:rPr>
      <w:fldChar w:fldCharType="separate"/>
    </w:r>
    <w:r w:rsidR="0005303B">
      <w:rPr>
        <w:noProof/>
        <w:sz w:val="16"/>
        <w:szCs w:val="16"/>
      </w:rPr>
      <w:t>1</w:t>
    </w:r>
    <w:r w:rsidRPr="002C4CB4">
      <w:rPr>
        <w:sz w:val="16"/>
        <w:szCs w:val="16"/>
      </w:rPr>
      <w:fldChar w:fldCharType="end"/>
    </w:r>
    <w:r w:rsidRPr="002C4CB4">
      <w:rPr>
        <w:bCs w:val="0"/>
        <w:i/>
        <w:sz w:val="16"/>
        <w:szCs w:val="16"/>
      </w:rPr>
      <w:t xml:space="preserve"> от </w:t>
    </w:r>
    <w:r w:rsidRPr="002C4CB4">
      <w:rPr>
        <w:bCs w:val="0"/>
        <w:i/>
        <w:sz w:val="16"/>
        <w:szCs w:val="16"/>
      </w:rPr>
      <w:fldChar w:fldCharType="begin"/>
    </w:r>
    <w:r w:rsidRPr="002C4CB4">
      <w:rPr>
        <w:sz w:val="16"/>
        <w:szCs w:val="16"/>
      </w:rPr>
      <w:instrText>NUMPAGES</w:instrText>
    </w:r>
    <w:r w:rsidRPr="002C4CB4">
      <w:rPr>
        <w:sz w:val="16"/>
        <w:szCs w:val="16"/>
      </w:rPr>
      <w:fldChar w:fldCharType="separate"/>
    </w:r>
    <w:r w:rsidR="0005303B">
      <w:rPr>
        <w:noProof/>
        <w:sz w:val="16"/>
        <w:szCs w:val="16"/>
      </w:rPr>
      <w:t>1</w:t>
    </w:r>
    <w:r w:rsidRPr="002C4CB4">
      <w:rPr>
        <w:sz w:val="16"/>
        <w:szCs w:val="16"/>
      </w:rPr>
      <w:fldChar w:fldCharType="end"/>
    </w:r>
    <w:r w:rsidRPr="002C4CB4">
      <w:rPr>
        <w:bCs w:val="0"/>
        <w:i/>
        <w:sz w:val="16"/>
        <w:szCs w:val="16"/>
      </w:rPr>
      <w:t xml:space="preserve"> </w:t>
    </w:r>
  </w:p>
  <w:p w14:paraId="017C26B7" w14:textId="77777777" w:rsidR="004B188C" w:rsidRDefault="004B18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4D1F2B" w14:textId="77777777" w:rsidR="003053F2" w:rsidRDefault="003053F2">
      <w:r>
        <w:separator/>
      </w:r>
    </w:p>
  </w:footnote>
  <w:footnote w:type="continuationSeparator" w:id="0">
    <w:p w14:paraId="5A6E70A9" w14:textId="77777777" w:rsidR="003053F2" w:rsidRDefault="00305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6428F" w14:textId="77777777" w:rsidR="004B188C" w:rsidRDefault="007626A7">
    <w:pPr>
      <w:ind w:firstLine="142"/>
      <w:rPr>
        <w:bCs w:val="0"/>
        <w:sz w:val="26"/>
        <w:szCs w:val="24"/>
        <w:lang w:val="en-US"/>
      </w:rPr>
    </w:pPr>
    <w:r>
      <w:rPr>
        <w:bCs w:val="0"/>
        <w:noProof/>
        <w:sz w:val="26"/>
        <w:szCs w:val="24"/>
      </w:rPr>
      <w:drawing>
        <wp:anchor distT="0" distB="6350" distL="114300" distR="114300" simplePos="0" relativeHeight="3" behindDoc="1" locked="0" layoutInCell="1" allowOverlap="1" wp14:anchorId="790E1368" wp14:editId="2C0B692B">
          <wp:simplePos x="0" y="0"/>
          <wp:positionH relativeFrom="column">
            <wp:posOffset>135890</wp:posOffset>
          </wp:positionH>
          <wp:positionV relativeFrom="paragraph">
            <wp:posOffset>-88265</wp:posOffset>
          </wp:positionV>
          <wp:extent cx="1342390" cy="736600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42390" cy="736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C14509F" w14:textId="77777777" w:rsidR="004B188C" w:rsidRDefault="007626A7">
    <w:pPr>
      <w:spacing w:line="360" w:lineRule="auto"/>
      <w:jc w:val="center"/>
      <w:rPr>
        <w:b/>
        <w:color w:val="282828"/>
        <w:sz w:val="24"/>
        <w:szCs w:val="24"/>
      </w:rPr>
    </w:pPr>
    <w:r>
      <w:rPr>
        <w:b/>
        <w:bCs w:val="0"/>
        <w:color w:val="282828"/>
        <w:sz w:val="24"/>
        <w:szCs w:val="24"/>
        <w:lang w:eastAsia="en-US"/>
      </w:rPr>
      <w:t xml:space="preserve">                  НАЦИОНАЛНА АГЕНЦИЯ ЗА ПРИХОДИТЕ</w:t>
    </w:r>
  </w:p>
  <w:p w14:paraId="1265DA74" w14:textId="77777777" w:rsidR="004B188C" w:rsidRDefault="007626A7">
    <w:pPr>
      <w:pBdr>
        <w:bottom w:val="single" w:sz="6" w:space="6" w:color="00000A"/>
      </w:pBdr>
      <w:tabs>
        <w:tab w:val="left" w:pos="2700"/>
      </w:tabs>
      <w:jc w:val="center"/>
      <w:rPr>
        <w:b/>
        <w:color w:val="282828"/>
        <w:sz w:val="21"/>
        <w:szCs w:val="21"/>
      </w:rPr>
    </w:pPr>
    <w:r>
      <w:rPr>
        <w:b/>
        <w:color w:val="282828"/>
        <w:sz w:val="21"/>
        <w:szCs w:val="21"/>
      </w:rPr>
      <w:t xml:space="preserve">                 ЦЕНТРАЛНО УПРАВЛЕНИЕ</w:t>
    </w:r>
  </w:p>
  <w:p w14:paraId="687A3CD3" w14:textId="77777777" w:rsidR="004B188C" w:rsidRDefault="004B188C">
    <w:pPr>
      <w:pStyle w:val="Header"/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13062" w14:textId="77777777" w:rsidR="004B188C" w:rsidRDefault="004B188C">
    <w:pPr>
      <w:spacing w:line="360" w:lineRule="auto"/>
      <w:jc w:val="center"/>
      <w:rPr>
        <w:b/>
        <w:bCs w:val="0"/>
        <w:sz w:val="24"/>
        <w:szCs w:val="24"/>
        <w:lang w:val="en-US" w:eastAsia="en-US"/>
      </w:rPr>
    </w:pPr>
  </w:p>
  <w:p w14:paraId="7A89D446" w14:textId="77777777" w:rsidR="004B188C" w:rsidRDefault="007626A7">
    <w:pPr>
      <w:spacing w:line="360" w:lineRule="auto"/>
      <w:jc w:val="center"/>
      <w:rPr>
        <w:b/>
        <w:sz w:val="24"/>
        <w:szCs w:val="24"/>
      </w:rPr>
    </w:pPr>
    <w:r>
      <w:rPr>
        <w:noProof/>
      </w:rPr>
      <w:drawing>
        <wp:anchor distT="0" distB="6350" distL="114300" distR="114300" simplePos="0" relativeHeight="2" behindDoc="1" locked="0" layoutInCell="1" allowOverlap="1" wp14:anchorId="4CCE538A" wp14:editId="2267A276">
          <wp:simplePos x="0" y="0"/>
          <wp:positionH relativeFrom="column">
            <wp:posOffset>-480060</wp:posOffset>
          </wp:positionH>
          <wp:positionV relativeFrom="paragraph">
            <wp:posOffset>-107315</wp:posOffset>
          </wp:positionV>
          <wp:extent cx="1342390" cy="736600"/>
          <wp:effectExtent l="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42390" cy="736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 w:val="0"/>
        <w:sz w:val="24"/>
        <w:szCs w:val="24"/>
        <w:lang w:eastAsia="en-US"/>
      </w:rPr>
      <w:t>НАЦИОНАЛНА АГЕНЦИЯ ЗА ПРИХОДИТЕ</w:t>
    </w:r>
  </w:p>
  <w:p w14:paraId="14A175DF" w14:textId="77777777" w:rsidR="004B188C" w:rsidRDefault="007626A7">
    <w:pPr>
      <w:pBdr>
        <w:bottom w:val="single" w:sz="6" w:space="6" w:color="00000A"/>
      </w:pBdr>
      <w:tabs>
        <w:tab w:val="left" w:pos="2700"/>
      </w:tabs>
      <w:jc w:val="center"/>
      <w:rPr>
        <w:b/>
        <w:sz w:val="21"/>
        <w:szCs w:val="21"/>
        <w:lang w:val="ru-RU"/>
      </w:rPr>
    </w:pPr>
    <w:r>
      <w:rPr>
        <w:b/>
        <w:sz w:val="21"/>
        <w:szCs w:val="21"/>
      </w:rPr>
      <w:t>ЦЕНТРАЛНО УПРАВЛЕНИЕ</w:t>
    </w:r>
  </w:p>
  <w:p w14:paraId="1133A9FB" w14:textId="77777777" w:rsidR="004B188C" w:rsidRDefault="004B188C">
    <w:pPr>
      <w:pBdr>
        <w:bottom w:val="single" w:sz="6" w:space="6" w:color="00000A"/>
      </w:pBdr>
      <w:tabs>
        <w:tab w:val="left" w:pos="2700"/>
      </w:tabs>
      <w:jc w:val="center"/>
      <w:rPr>
        <w:b/>
        <w:sz w:val="21"/>
        <w:szCs w:val="21"/>
        <w:lang w:val="ru-RU"/>
      </w:rPr>
    </w:pPr>
  </w:p>
  <w:p w14:paraId="060CBDFB" w14:textId="77777777" w:rsidR="004B188C" w:rsidRDefault="007626A7">
    <w:pPr>
      <w:jc w:val="center"/>
      <w:rPr>
        <w:bCs w:val="0"/>
        <w:sz w:val="18"/>
        <w:szCs w:val="18"/>
      </w:rPr>
    </w:pPr>
    <w:r>
      <w:rPr>
        <w:bCs w:val="0"/>
        <w:sz w:val="18"/>
        <w:szCs w:val="18"/>
      </w:rPr>
      <w:t>1000  София, бул. “Княз Александър Дондуков” №52  Телефон: 0700 18 700 Факс: (02) 9859 3099</w:t>
    </w:r>
  </w:p>
  <w:p w14:paraId="31E0F7B6" w14:textId="77777777" w:rsidR="004B188C" w:rsidRDefault="004B188C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1587"/>
    <w:multiLevelType w:val="hybridMultilevel"/>
    <w:tmpl w:val="1FB605BC"/>
    <w:lvl w:ilvl="0" w:tplc="0402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28F57E81"/>
    <w:multiLevelType w:val="hybridMultilevel"/>
    <w:tmpl w:val="3702BF1A"/>
    <w:lvl w:ilvl="0" w:tplc="B094A5EE">
      <w:start w:val="1"/>
      <w:numFmt w:val="bullet"/>
      <w:lvlText w:val="-"/>
      <w:lvlJc w:val="left"/>
      <w:pPr>
        <w:ind w:left="1069" w:hanging="360"/>
      </w:pPr>
      <w:rPr>
        <w:rFonts w:ascii="Times New Roman" w:eastAsia="Batang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E3032B3"/>
    <w:multiLevelType w:val="hybridMultilevel"/>
    <w:tmpl w:val="B296A7AE"/>
    <w:lvl w:ilvl="0" w:tplc="0402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75AB0200"/>
    <w:multiLevelType w:val="hybridMultilevel"/>
    <w:tmpl w:val="586C78B4"/>
    <w:lvl w:ilvl="0" w:tplc="332C902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Цвети Янкова">
    <w15:presenceInfo w15:providerId="Windows Live" w15:userId="601a74695cfaa0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88C"/>
    <w:rsid w:val="000020AA"/>
    <w:rsid w:val="00011F83"/>
    <w:rsid w:val="0002589A"/>
    <w:rsid w:val="00036465"/>
    <w:rsid w:val="0005303B"/>
    <w:rsid w:val="00073545"/>
    <w:rsid w:val="00083F33"/>
    <w:rsid w:val="000C2148"/>
    <w:rsid w:val="000F3710"/>
    <w:rsid w:val="001A57C9"/>
    <w:rsid w:val="001C7DA6"/>
    <w:rsid w:val="00203ADA"/>
    <w:rsid w:val="00205960"/>
    <w:rsid w:val="002350C5"/>
    <w:rsid w:val="00252870"/>
    <w:rsid w:val="00263027"/>
    <w:rsid w:val="002C1511"/>
    <w:rsid w:val="002C4CB4"/>
    <w:rsid w:val="002C5FBC"/>
    <w:rsid w:val="002C692F"/>
    <w:rsid w:val="003053F2"/>
    <w:rsid w:val="003115CF"/>
    <w:rsid w:val="0034731D"/>
    <w:rsid w:val="003D3CD4"/>
    <w:rsid w:val="003E545E"/>
    <w:rsid w:val="00494279"/>
    <w:rsid w:val="004962C3"/>
    <w:rsid w:val="004B188C"/>
    <w:rsid w:val="004B5342"/>
    <w:rsid w:val="004D64D9"/>
    <w:rsid w:val="004E2379"/>
    <w:rsid w:val="005131EB"/>
    <w:rsid w:val="00546DDA"/>
    <w:rsid w:val="005554BB"/>
    <w:rsid w:val="005566A3"/>
    <w:rsid w:val="00564E6C"/>
    <w:rsid w:val="005C767E"/>
    <w:rsid w:val="005D641D"/>
    <w:rsid w:val="006134D0"/>
    <w:rsid w:val="00633FD2"/>
    <w:rsid w:val="0069151D"/>
    <w:rsid w:val="007101B8"/>
    <w:rsid w:val="00733109"/>
    <w:rsid w:val="007516A1"/>
    <w:rsid w:val="007626A7"/>
    <w:rsid w:val="007645A1"/>
    <w:rsid w:val="0079232E"/>
    <w:rsid w:val="007B5371"/>
    <w:rsid w:val="008208E4"/>
    <w:rsid w:val="008333DD"/>
    <w:rsid w:val="00851FB3"/>
    <w:rsid w:val="008F07C6"/>
    <w:rsid w:val="0090337D"/>
    <w:rsid w:val="00932F11"/>
    <w:rsid w:val="009722D4"/>
    <w:rsid w:val="009838ED"/>
    <w:rsid w:val="009A48D3"/>
    <w:rsid w:val="009F7B3C"/>
    <w:rsid w:val="00A009FF"/>
    <w:rsid w:val="00A0129B"/>
    <w:rsid w:val="00A45ED4"/>
    <w:rsid w:val="00A80D5D"/>
    <w:rsid w:val="00AE5796"/>
    <w:rsid w:val="00AE5B79"/>
    <w:rsid w:val="00B07BB0"/>
    <w:rsid w:val="00B77584"/>
    <w:rsid w:val="00B80D6D"/>
    <w:rsid w:val="00BA21BD"/>
    <w:rsid w:val="00BC4541"/>
    <w:rsid w:val="00BE0F18"/>
    <w:rsid w:val="00C04A1F"/>
    <w:rsid w:val="00D06F4F"/>
    <w:rsid w:val="00D17CD2"/>
    <w:rsid w:val="00D22808"/>
    <w:rsid w:val="00D32FD6"/>
    <w:rsid w:val="00D41707"/>
    <w:rsid w:val="00DA140B"/>
    <w:rsid w:val="00DA4920"/>
    <w:rsid w:val="00DC45AF"/>
    <w:rsid w:val="00DD02B8"/>
    <w:rsid w:val="00DE05A7"/>
    <w:rsid w:val="00DE4150"/>
    <w:rsid w:val="00EA18C8"/>
    <w:rsid w:val="00EA3893"/>
    <w:rsid w:val="00EA7881"/>
    <w:rsid w:val="00EB46B7"/>
    <w:rsid w:val="00EC6EAA"/>
    <w:rsid w:val="00EF7131"/>
    <w:rsid w:val="00F426A5"/>
    <w:rsid w:val="00F5724C"/>
    <w:rsid w:val="00F71572"/>
    <w:rsid w:val="00F83CBB"/>
    <w:rsid w:val="00F86CAC"/>
    <w:rsid w:val="00FD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2AF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7A0"/>
    <w:rPr>
      <w:bCs/>
      <w:color w:val="00000A"/>
      <w:sz w:val="22"/>
      <w:szCs w:val="22"/>
    </w:rPr>
  </w:style>
  <w:style w:type="paragraph" w:styleId="Heading6">
    <w:name w:val="heading 6"/>
    <w:basedOn w:val="Normal"/>
    <w:next w:val="Normal"/>
    <w:qFormat/>
    <w:rsid w:val="008C0B10"/>
    <w:pPr>
      <w:keepNext/>
      <w:jc w:val="center"/>
      <w:outlineLvl w:val="5"/>
    </w:pPr>
    <w:rPr>
      <w:b/>
      <w:bCs w:val="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qFormat/>
    <w:rsid w:val="00D0463B"/>
    <w:rPr>
      <w:sz w:val="24"/>
      <w:szCs w:val="24"/>
      <w:lang w:val="bg-BG" w:eastAsia="en-US" w:bidi="ar-SA"/>
    </w:rPr>
  </w:style>
  <w:style w:type="character" w:customStyle="1" w:styleId="Normal12ptChar">
    <w:name w:val="Normal + 12 pt Char"/>
    <w:link w:val="Normal12pt"/>
    <w:qFormat/>
    <w:rsid w:val="00D0463B"/>
    <w:rPr>
      <w:b/>
      <w:sz w:val="24"/>
      <w:szCs w:val="24"/>
      <w:lang w:val="bg-BG" w:eastAsia="en-US" w:bidi="ar-SA"/>
    </w:rPr>
  </w:style>
  <w:style w:type="character" w:customStyle="1" w:styleId="HeaderChar">
    <w:name w:val="Header Char"/>
    <w:link w:val="Header"/>
    <w:qFormat/>
    <w:rsid w:val="00445422"/>
    <w:rPr>
      <w:bCs/>
      <w:sz w:val="22"/>
      <w:szCs w:val="22"/>
      <w:lang w:val="bg-BG" w:eastAsia="bg-BG"/>
    </w:rPr>
  </w:style>
  <w:style w:type="character" w:customStyle="1" w:styleId="a">
    <w:name w:val="Връзка към Интернет"/>
    <w:rsid w:val="00207859"/>
    <w:rPr>
      <w:color w:val="0000FF"/>
      <w:u w:val="single"/>
    </w:rPr>
  </w:style>
  <w:style w:type="character" w:customStyle="1" w:styleId="ala2">
    <w:name w:val="al_a2"/>
    <w:qFormat/>
    <w:rsid w:val="00207859"/>
    <w:rPr>
      <w:vanish w:val="0"/>
    </w:rPr>
  </w:style>
  <w:style w:type="character" w:customStyle="1" w:styleId="BalloonTextChar">
    <w:name w:val="Balloon Text Char"/>
    <w:link w:val="BalloonText"/>
    <w:qFormat/>
    <w:rsid w:val="00D455C5"/>
    <w:rPr>
      <w:rFonts w:ascii="Tahoma" w:hAnsi="Tahoma" w:cs="Tahoma"/>
      <w:bCs/>
      <w:sz w:val="16"/>
      <w:szCs w:val="16"/>
    </w:rPr>
  </w:style>
  <w:style w:type="character" w:customStyle="1" w:styleId="a0">
    <w:name w:val="Основен текст_"/>
    <w:qFormat/>
    <w:rsid w:val="00645CE3"/>
    <w:rPr>
      <w:sz w:val="21"/>
      <w:szCs w:val="21"/>
      <w:shd w:val="clear" w:color="auto" w:fill="FFFFFF"/>
    </w:rPr>
  </w:style>
  <w:style w:type="character" w:customStyle="1" w:styleId="alcapt2">
    <w:name w:val="al_capt2"/>
    <w:qFormat/>
    <w:rsid w:val="00740E82"/>
    <w:rPr>
      <w:rFonts w:cs="Times New Roman"/>
      <w:i/>
      <w:iCs/>
    </w:rPr>
  </w:style>
  <w:style w:type="character" w:customStyle="1" w:styleId="historyitemselected1">
    <w:name w:val="historyitemselected1"/>
    <w:basedOn w:val="DefaultParagraphFont"/>
    <w:qFormat/>
    <w:rsid w:val="008F29FA"/>
    <w:rPr>
      <w:b/>
      <w:bCs/>
      <w:color w:val="0086C6"/>
    </w:rPr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7D40D1"/>
    <w:rPr>
      <w:bCs/>
      <w:sz w:val="22"/>
      <w:szCs w:val="22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bg-BG"/>
    </w:rPr>
  </w:style>
  <w:style w:type="character" w:customStyle="1" w:styleId="ListLabel6">
    <w:name w:val="ListLabel 6"/>
    <w:qFormat/>
    <w:rPr>
      <w:rFonts w:eastAsia="Batang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Batang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Batang" w:cs="Times New Roman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paragraph" w:customStyle="1" w:styleId="1">
    <w:name w:val="Заглавие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10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1">
    <w:name w:val="Указател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0">
    <w:name w:val="Основен текст1"/>
    <w:basedOn w:val="Normal"/>
    <w:qFormat/>
    <w:rsid w:val="00645CE3"/>
    <w:pPr>
      <w:widowControl w:val="0"/>
      <w:shd w:val="clear" w:color="auto" w:fill="FFFFFF"/>
      <w:spacing w:after="240" w:line="250" w:lineRule="exact"/>
      <w:jc w:val="both"/>
    </w:pPr>
    <w:rPr>
      <w:bCs w:val="0"/>
      <w:sz w:val="21"/>
      <w:szCs w:val="21"/>
    </w:rPr>
  </w:style>
  <w:style w:type="paragraph" w:styleId="Header">
    <w:name w:val="header"/>
    <w:basedOn w:val="Normal"/>
    <w:link w:val="HeaderChar"/>
    <w:rsid w:val="003107A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107A0"/>
    <w:pPr>
      <w:tabs>
        <w:tab w:val="center" w:pos="4536"/>
        <w:tab w:val="right" w:pos="9072"/>
      </w:tabs>
    </w:pPr>
  </w:style>
  <w:style w:type="paragraph" w:customStyle="1" w:styleId="Normal12pt">
    <w:name w:val="Normal + 12 pt"/>
    <w:basedOn w:val="10"/>
    <w:link w:val="Normal12ptChar"/>
    <w:qFormat/>
    <w:rsid w:val="00E825E8"/>
    <w:pPr>
      <w:spacing w:line="288" w:lineRule="auto"/>
      <w:ind w:firstLine="720"/>
    </w:pPr>
    <w:rPr>
      <w:b/>
    </w:rPr>
  </w:style>
  <w:style w:type="paragraph" w:customStyle="1" w:styleId="Style2">
    <w:name w:val="Style2"/>
    <w:basedOn w:val="Normal"/>
    <w:uiPriority w:val="99"/>
    <w:qFormat/>
    <w:rsid w:val="00207859"/>
    <w:pPr>
      <w:widowControl w:val="0"/>
      <w:spacing w:line="331" w:lineRule="exact"/>
    </w:pPr>
    <w:rPr>
      <w:bCs w:val="0"/>
      <w:sz w:val="24"/>
      <w:szCs w:val="24"/>
    </w:rPr>
  </w:style>
  <w:style w:type="paragraph" w:styleId="BalloonText">
    <w:name w:val="Balloon Text"/>
    <w:basedOn w:val="Normal"/>
    <w:link w:val="BalloonTextChar"/>
    <w:qFormat/>
    <w:rsid w:val="00D455C5"/>
    <w:rPr>
      <w:rFonts w:ascii="Tahoma" w:hAnsi="Tahoma" w:cs="Tahoma"/>
      <w:sz w:val="16"/>
      <w:szCs w:val="16"/>
    </w:rPr>
  </w:style>
  <w:style w:type="paragraph" w:customStyle="1" w:styleId="title8">
    <w:name w:val="title8"/>
    <w:basedOn w:val="Normal"/>
    <w:qFormat/>
    <w:rsid w:val="009F17A5"/>
    <w:pPr>
      <w:ind w:firstLine="1155"/>
    </w:pPr>
    <w:rPr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D95333"/>
    <w:pPr>
      <w:ind w:left="720"/>
      <w:contextualSpacing/>
    </w:pPr>
  </w:style>
  <w:style w:type="paragraph" w:customStyle="1" w:styleId="title19">
    <w:name w:val="title19"/>
    <w:basedOn w:val="Normal"/>
    <w:qFormat/>
    <w:rsid w:val="008F29FA"/>
    <w:pPr>
      <w:spacing w:beforeAutospacing="1" w:afterAutospacing="1"/>
      <w:ind w:firstLine="1155"/>
      <w:jc w:val="both"/>
    </w:pPr>
    <w:rPr>
      <w:bCs w:val="0"/>
      <w:i/>
      <w:iCs/>
      <w:sz w:val="32"/>
      <w:szCs w:val="32"/>
    </w:rPr>
  </w:style>
  <w:style w:type="paragraph" w:styleId="BodyTextIndent">
    <w:name w:val="Body Text Indent"/>
    <w:basedOn w:val="Normal"/>
    <w:link w:val="BodyTextIndentChar"/>
    <w:semiHidden/>
    <w:unhideWhenUsed/>
    <w:rsid w:val="007D40D1"/>
    <w:pPr>
      <w:spacing w:after="120"/>
      <w:ind w:left="283"/>
    </w:pPr>
  </w:style>
  <w:style w:type="paragraph" w:customStyle="1" w:styleId="title30">
    <w:name w:val="title30"/>
    <w:basedOn w:val="Normal"/>
    <w:qFormat/>
    <w:rsid w:val="00570B9A"/>
    <w:pPr>
      <w:spacing w:beforeAutospacing="1" w:afterAutospacing="1"/>
      <w:jc w:val="center"/>
      <w:textAlignment w:val="center"/>
    </w:pPr>
    <w:rPr>
      <w:b/>
      <w:sz w:val="34"/>
      <w:szCs w:val="34"/>
    </w:rPr>
  </w:style>
  <w:style w:type="table" w:styleId="TableGrid">
    <w:name w:val="Table Grid"/>
    <w:basedOn w:val="TableNormal"/>
    <w:rsid w:val="003107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unhideWhenUsed/>
    <w:rsid w:val="00DE415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E41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E4150"/>
    <w:rPr>
      <w:bCs/>
      <w:color w:val="00000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4150"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sid w:val="00DE4150"/>
    <w:rPr>
      <w:b/>
      <w:bCs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7A0"/>
    <w:rPr>
      <w:bCs/>
      <w:color w:val="00000A"/>
      <w:sz w:val="22"/>
      <w:szCs w:val="22"/>
    </w:rPr>
  </w:style>
  <w:style w:type="paragraph" w:styleId="Heading6">
    <w:name w:val="heading 6"/>
    <w:basedOn w:val="Normal"/>
    <w:next w:val="Normal"/>
    <w:qFormat/>
    <w:rsid w:val="008C0B10"/>
    <w:pPr>
      <w:keepNext/>
      <w:jc w:val="center"/>
      <w:outlineLvl w:val="5"/>
    </w:pPr>
    <w:rPr>
      <w:b/>
      <w:bCs w:val="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qFormat/>
    <w:rsid w:val="00D0463B"/>
    <w:rPr>
      <w:sz w:val="24"/>
      <w:szCs w:val="24"/>
      <w:lang w:val="bg-BG" w:eastAsia="en-US" w:bidi="ar-SA"/>
    </w:rPr>
  </w:style>
  <w:style w:type="character" w:customStyle="1" w:styleId="Normal12ptChar">
    <w:name w:val="Normal + 12 pt Char"/>
    <w:link w:val="Normal12pt"/>
    <w:qFormat/>
    <w:rsid w:val="00D0463B"/>
    <w:rPr>
      <w:b/>
      <w:sz w:val="24"/>
      <w:szCs w:val="24"/>
      <w:lang w:val="bg-BG" w:eastAsia="en-US" w:bidi="ar-SA"/>
    </w:rPr>
  </w:style>
  <w:style w:type="character" w:customStyle="1" w:styleId="HeaderChar">
    <w:name w:val="Header Char"/>
    <w:link w:val="Header"/>
    <w:qFormat/>
    <w:rsid w:val="00445422"/>
    <w:rPr>
      <w:bCs/>
      <w:sz w:val="22"/>
      <w:szCs w:val="22"/>
      <w:lang w:val="bg-BG" w:eastAsia="bg-BG"/>
    </w:rPr>
  </w:style>
  <w:style w:type="character" w:customStyle="1" w:styleId="a">
    <w:name w:val="Връзка към Интернет"/>
    <w:rsid w:val="00207859"/>
    <w:rPr>
      <w:color w:val="0000FF"/>
      <w:u w:val="single"/>
    </w:rPr>
  </w:style>
  <w:style w:type="character" w:customStyle="1" w:styleId="ala2">
    <w:name w:val="al_a2"/>
    <w:qFormat/>
    <w:rsid w:val="00207859"/>
    <w:rPr>
      <w:vanish w:val="0"/>
    </w:rPr>
  </w:style>
  <w:style w:type="character" w:customStyle="1" w:styleId="BalloonTextChar">
    <w:name w:val="Balloon Text Char"/>
    <w:link w:val="BalloonText"/>
    <w:qFormat/>
    <w:rsid w:val="00D455C5"/>
    <w:rPr>
      <w:rFonts w:ascii="Tahoma" w:hAnsi="Tahoma" w:cs="Tahoma"/>
      <w:bCs/>
      <w:sz w:val="16"/>
      <w:szCs w:val="16"/>
    </w:rPr>
  </w:style>
  <w:style w:type="character" w:customStyle="1" w:styleId="a0">
    <w:name w:val="Основен текст_"/>
    <w:qFormat/>
    <w:rsid w:val="00645CE3"/>
    <w:rPr>
      <w:sz w:val="21"/>
      <w:szCs w:val="21"/>
      <w:shd w:val="clear" w:color="auto" w:fill="FFFFFF"/>
    </w:rPr>
  </w:style>
  <w:style w:type="character" w:customStyle="1" w:styleId="alcapt2">
    <w:name w:val="al_capt2"/>
    <w:qFormat/>
    <w:rsid w:val="00740E82"/>
    <w:rPr>
      <w:rFonts w:cs="Times New Roman"/>
      <w:i/>
      <w:iCs/>
    </w:rPr>
  </w:style>
  <w:style w:type="character" w:customStyle="1" w:styleId="historyitemselected1">
    <w:name w:val="historyitemselected1"/>
    <w:basedOn w:val="DefaultParagraphFont"/>
    <w:qFormat/>
    <w:rsid w:val="008F29FA"/>
    <w:rPr>
      <w:b/>
      <w:bCs/>
      <w:color w:val="0086C6"/>
    </w:rPr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7D40D1"/>
    <w:rPr>
      <w:bCs/>
      <w:sz w:val="22"/>
      <w:szCs w:val="22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bg-BG"/>
    </w:rPr>
  </w:style>
  <w:style w:type="character" w:customStyle="1" w:styleId="ListLabel6">
    <w:name w:val="ListLabel 6"/>
    <w:qFormat/>
    <w:rPr>
      <w:rFonts w:eastAsia="Batang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Batang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Batang" w:cs="Times New Roman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paragraph" w:customStyle="1" w:styleId="1">
    <w:name w:val="Заглавие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10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1">
    <w:name w:val="Указател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0">
    <w:name w:val="Основен текст1"/>
    <w:basedOn w:val="Normal"/>
    <w:qFormat/>
    <w:rsid w:val="00645CE3"/>
    <w:pPr>
      <w:widowControl w:val="0"/>
      <w:shd w:val="clear" w:color="auto" w:fill="FFFFFF"/>
      <w:spacing w:after="240" w:line="250" w:lineRule="exact"/>
      <w:jc w:val="both"/>
    </w:pPr>
    <w:rPr>
      <w:bCs w:val="0"/>
      <w:sz w:val="21"/>
      <w:szCs w:val="21"/>
    </w:rPr>
  </w:style>
  <w:style w:type="paragraph" w:styleId="Header">
    <w:name w:val="header"/>
    <w:basedOn w:val="Normal"/>
    <w:link w:val="HeaderChar"/>
    <w:rsid w:val="003107A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107A0"/>
    <w:pPr>
      <w:tabs>
        <w:tab w:val="center" w:pos="4536"/>
        <w:tab w:val="right" w:pos="9072"/>
      </w:tabs>
    </w:pPr>
  </w:style>
  <w:style w:type="paragraph" w:customStyle="1" w:styleId="Normal12pt">
    <w:name w:val="Normal + 12 pt"/>
    <w:basedOn w:val="10"/>
    <w:link w:val="Normal12ptChar"/>
    <w:qFormat/>
    <w:rsid w:val="00E825E8"/>
    <w:pPr>
      <w:spacing w:line="288" w:lineRule="auto"/>
      <w:ind w:firstLine="720"/>
    </w:pPr>
    <w:rPr>
      <w:b/>
    </w:rPr>
  </w:style>
  <w:style w:type="paragraph" w:customStyle="1" w:styleId="Style2">
    <w:name w:val="Style2"/>
    <w:basedOn w:val="Normal"/>
    <w:uiPriority w:val="99"/>
    <w:qFormat/>
    <w:rsid w:val="00207859"/>
    <w:pPr>
      <w:widowControl w:val="0"/>
      <w:spacing w:line="331" w:lineRule="exact"/>
    </w:pPr>
    <w:rPr>
      <w:bCs w:val="0"/>
      <w:sz w:val="24"/>
      <w:szCs w:val="24"/>
    </w:rPr>
  </w:style>
  <w:style w:type="paragraph" w:styleId="BalloonText">
    <w:name w:val="Balloon Text"/>
    <w:basedOn w:val="Normal"/>
    <w:link w:val="BalloonTextChar"/>
    <w:qFormat/>
    <w:rsid w:val="00D455C5"/>
    <w:rPr>
      <w:rFonts w:ascii="Tahoma" w:hAnsi="Tahoma" w:cs="Tahoma"/>
      <w:sz w:val="16"/>
      <w:szCs w:val="16"/>
    </w:rPr>
  </w:style>
  <w:style w:type="paragraph" w:customStyle="1" w:styleId="title8">
    <w:name w:val="title8"/>
    <w:basedOn w:val="Normal"/>
    <w:qFormat/>
    <w:rsid w:val="009F17A5"/>
    <w:pPr>
      <w:ind w:firstLine="1155"/>
    </w:pPr>
    <w:rPr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D95333"/>
    <w:pPr>
      <w:ind w:left="720"/>
      <w:contextualSpacing/>
    </w:pPr>
  </w:style>
  <w:style w:type="paragraph" w:customStyle="1" w:styleId="title19">
    <w:name w:val="title19"/>
    <w:basedOn w:val="Normal"/>
    <w:qFormat/>
    <w:rsid w:val="008F29FA"/>
    <w:pPr>
      <w:spacing w:beforeAutospacing="1" w:afterAutospacing="1"/>
      <w:ind w:firstLine="1155"/>
      <w:jc w:val="both"/>
    </w:pPr>
    <w:rPr>
      <w:bCs w:val="0"/>
      <w:i/>
      <w:iCs/>
      <w:sz w:val="32"/>
      <w:szCs w:val="32"/>
    </w:rPr>
  </w:style>
  <w:style w:type="paragraph" w:styleId="BodyTextIndent">
    <w:name w:val="Body Text Indent"/>
    <w:basedOn w:val="Normal"/>
    <w:link w:val="BodyTextIndentChar"/>
    <w:semiHidden/>
    <w:unhideWhenUsed/>
    <w:rsid w:val="007D40D1"/>
    <w:pPr>
      <w:spacing w:after="120"/>
      <w:ind w:left="283"/>
    </w:pPr>
  </w:style>
  <w:style w:type="paragraph" w:customStyle="1" w:styleId="title30">
    <w:name w:val="title30"/>
    <w:basedOn w:val="Normal"/>
    <w:qFormat/>
    <w:rsid w:val="00570B9A"/>
    <w:pPr>
      <w:spacing w:beforeAutospacing="1" w:afterAutospacing="1"/>
      <w:jc w:val="center"/>
      <w:textAlignment w:val="center"/>
    </w:pPr>
    <w:rPr>
      <w:b/>
      <w:sz w:val="34"/>
      <w:szCs w:val="34"/>
    </w:rPr>
  </w:style>
  <w:style w:type="table" w:styleId="TableGrid">
    <w:name w:val="Table Grid"/>
    <w:basedOn w:val="TableNormal"/>
    <w:rsid w:val="003107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unhideWhenUsed/>
    <w:rsid w:val="00DE415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E41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E4150"/>
    <w:rPr>
      <w:bCs/>
      <w:color w:val="00000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4150"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sid w:val="00DE4150"/>
    <w:rPr>
      <w:b/>
      <w:bCs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fY7u0Q3vjNc4pmm6kQfC4ezXjpS/4OFa3pKd/4l53ho=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UD+2jdgUrkn1q75WLwLLFtxUIx+a6ufctf4gPIBgFlA=</DigestValue>
    </Reference>
  </SignedInfo>
  <SignatureValue>IkFDH2KeURlXGU0/Ek+nvKUzJwIjkXfAxa0E+AUDgcvHmm5BgMuJJQHjKq9N5V5rEUHohyOq/5sv
Z2/mymrtsXKuFmDPxXFxRuuWuuLMopDwY8Tfv5MndfPcNchhuppVQbscUEgkyoLOlG5xdnnLHU+f
TymxFzNzvEIzBoHUoUHqh0szs9huIXTk0yOehvyngLUyoOpkk8ZEWuXQQ05WAZDoCqQKhNha6Z8k
iD2x9oceuOQ4PcQxDgaGRsoKaIkJzQyVTPZaUwLv7dYxOPRgw7FyZygXe/Pff3MGalVOocMYpVWA
2532KKfjwZaOENbiOr/XLCOkifG2Y/qeIZbSRg==</SignatureValue>
  <KeyInfo>
    <X509Data>
      <X509Certificate>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26lbYh1pr+/wb4tYdbrUYaUfeZ+z8YT2ObQ2GBfB27A=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commentsExtended.xml?ContentType=application/vnd.openxmlformats-officedocument.wordprocessingml.commentsExtended+xml">
        <DigestMethod Algorithm="http://www.w3.org/2001/04/xmlenc#sha256"/>
        <DigestValue>20SETpJ/avXvqmo9U4XdCqpfHuL9RATc2ZGCixCffd8=</DigestValue>
      </Reference>
      <Reference URI="/word/document.xml?ContentType=application/vnd.openxmlformats-officedocument.wordprocessingml.document.main+xml">
        <DigestMethod Algorithm="http://www.w3.org/2001/04/xmlenc#sha256"/>
        <DigestValue>m04qz/ttyvJLgUiRmrVfRVZ8QQDzKEp7dlyxG0bTyc0=</DigestValue>
      </Reference>
      <Reference URI="/word/endnotes.xml?ContentType=application/vnd.openxmlformats-officedocument.wordprocessingml.endnotes+xml">
        <DigestMethod Algorithm="http://www.w3.org/2001/04/xmlenc#sha256"/>
        <DigestValue>+pRDvyJzO3Ed+4vo2thfRDPRl2Gd26CAEkDoBV/Cs4Q=</DigestValue>
      </Reference>
      <Reference URI="/word/fontTable.xml?ContentType=application/vnd.openxmlformats-officedocument.wordprocessingml.fontTable+xml">
        <DigestMethod Algorithm="http://www.w3.org/2001/04/xmlenc#sha256"/>
        <DigestValue>32XCPjHHx6Vp5Y4997oipujpd8krx26ftEJZXneZV+4=</DigestValue>
      </Reference>
      <Reference URI="/word/footer1.xml?ContentType=application/vnd.openxmlformats-officedocument.wordprocessingml.footer+xml">
        <DigestMethod Algorithm="http://www.w3.org/2001/04/xmlenc#sha256"/>
        <DigestValue>6kMAPMi9mCJV9cJwoaliCqN3uTWSRxRIj8a8Rc9EduM=</DigestValue>
      </Reference>
      <Reference URI="/word/footer2.xml?ContentType=application/vnd.openxmlformats-officedocument.wordprocessingml.footer+xml">
        <DigestMethod Algorithm="http://www.w3.org/2001/04/xmlenc#sha256"/>
        <DigestValue>R1rOPI5CikbT4u+Um1nWIXvLnvd3FkNdFpZX38KVazI=</DigestValue>
      </Reference>
      <Reference URI="/word/footnotes.xml?ContentType=application/vnd.openxmlformats-officedocument.wordprocessingml.footnotes+xml">
        <DigestMethod Algorithm="http://www.w3.org/2001/04/xmlenc#sha256"/>
        <DigestValue>SGhBoKP0R38uZMlPJfoKoG7PMkMt1E8pNxMKnyC5w8g=</DigestValue>
      </Reference>
      <Reference URI="/word/header1.xml?ContentType=application/vnd.openxmlformats-officedocument.wordprocessingml.header+xml">
        <DigestMethod Algorithm="http://www.w3.org/2001/04/xmlenc#sha256"/>
        <DigestValue>5VejubD0B0fI3StBJdASxfLiz7RlqXEhZQGeJ5G1Vg0=</DigestValue>
      </Reference>
      <Reference URI="/word/header2.xml?ContentType=application/vnd.openxmlformats-officedocument.wordprocessingml.header+xml">
        <DigestMethod Algorithm="http://www.w3.org/2001/04/xmlenc#sha256"/>
        <DigestValue>WgEfUb9piDrsRPXIQ9FVR1A8pkuNptSdrhnCQJ8cyNo=</DigestValue>
      </Reference>
      <Reference URI="/word/media/image1.wmf?ContentType=image/x-wmf">
        <DigestMethod Algorithm="http://www.w3.org/2001/04/xmlenc#sha256"/>
        <DigestValue>1QK8TJuhSvPIgUsg0XF/udwZHNJ9izru1hRaVZ+48RU=</DigestValue>
      </Reference>
      <Reference URI="/word/media/image2.emf?ContentType=image/x-emf">
        <DigestMethod Algorithm="http://www.w3.org/2001/04/xmlenc#sha256"/>
        <DigestValue>+hVBvIHRuemZLGSI+ZbBkaav4FR5TsQoisn/YtmVh2M=</DigestValue>
      </Reference>
      <Reference URI="/word/media/image3.png?ContentType=image/png">
        <DigestMethod Algorithm="http://www.w3.org/2001/04/xmlenc#sha256"/>
        <DigestValue>CtV4YKXFm8YKY3/Q2hbUeIwRQB4pmRoiiGCngWhntzk=</DigestValue>
      </Reference>
      <Reference URI="/word/numbering.xml?ContentType=application/vnd.openxmlformats-officedocument.wordprocessingml.numbering+xml">
        <DigestMethod Algorithm="http://www.w3.org/2001/04/xmlenc#sha256"/>
        <DigestValue>s145JdDAL//0Gjceslxla6Wua0Fq1aBkQZjYTJa4muQ=</DigestValue>
      </Reference>
      <Reference URI="/word/people.xml?ContentType=application/vnd.openxmlformats-officedocument.wordprocessingml.people+xml">
        <DigestMethod Algorithm="http://www.w3.org/2001/04/xmlenc#sha256"/>
        <DigestValue>ddNjD4bGn6qQyjY5YEDgDgvqPVfsa2sRneGuklDPovM=</DigestValue>
      </Reference>
      <Reference URI="/word/settings.xml?ContentType=application/vnd.openxmlformats-officedocument.wordprocessingml.settings+xml">
        <DigestMethod Algorithm="http://www.w3.org/2001/04/xmlenc#sha256"/>
        <DigestValue>6951X9AZTSLvWAhd3cxOOs51aDe3D+vtfwcfLeqRcWI=</DigestValue>
      </Reference>
      <Reference URI="/word/styles.xml?ContentType=application/vnd.openxmlformats-officedocument.wordprocessingml.styles+xml">
        <DigestMethod Algorithm="http://www.w3.org/2001/04/xmlenc#sha256"/>
        <DigestValue>K0/ANMuWHh2dJaQ0lB45Za67QcHklob1T/8cLgv300g=</DigestValue>
      </Reference>
      <Reference URI="/word/stylesWithEffects.xml?ContentType=application/vnd.ms-word.stylesWithEffects+xml">
        <DigestMethod Algorithm="http://www.w3.org/2001/04/xmlenc#sha256"/>
        <DigestValue>sMZwa3pgqkBPEv/JZdOZP+jDsPfk0bP3ueJ2Gtb9yBI=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NnxRDdOvgQNWH6rt8CYvEMulKx+BDDu1ZHJDfyYEVgk=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2020-04-15T09:21:15Z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2020-04-15T09:21:15Z</xd:SigningTime>
          <xd:SigningCertificate>
            <xd:Cert>
              <xd:CertDigest>
                <DigestMethod Algorithm="http://www.w3.org/2001/04/xmlenc#sha256"/>
                <DigestValue>Y6R4dxfOuv/yXKnEQgaGtU16KJHJudshhm9qKw58Pxs=</DigestValue>
              </xd:CertDigest>
              <xd:IssuerSerial>
                <X509IssuerName>CN=B-Trust Operational Qualified CA, OU=B-Trust, O=BORICA AD, OID.2.5.4.97=NTRBG-201230426, C=BG</X509IssuerName>
                <X509SerialNumber>600152615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Approved this document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wwo/NBg9IVPkNiPH8mn0CKkvrtZc82xaYSTK/7QjQhI=</DigestValue>
    </Reference>
    <Reference Type="http://www.w3.org/2000/09/xmldsig#Object" URI="#idOfficeObject">
      <DigestMethod Algorithm="http://www.w3.org/2001/04/xmlenc#sha256"/>
      <DigestValue>UT+pkbiG+4V6dP9iRvQkDcigoADp6fnE0CaYG9jjPqM=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ZukYN7GDsmQajSxQvPDsndUljhmLictYsCJWKaIAuIA=</DigestValue>
    </Reference>
    <Reference Type="http://www.w3.org/2000/09/xmldsig#Object" URI="#idValidSigLnImg">
      <DigestMethod Algorithm="http://www.w3.org/2001/04/xmlenc#sha256"/>
      <DigestValue>6kSMTJEfsZgE0gCvwj0FZQDdSAMvqoUsqZhbomNpMeg=</DigestValue>
    </Reference>
    <Reference Type="http://www.w3.org/2000/09/xmldsig#Object" URI="#idInvalidSigLnImg">
      <DigestMethod Algorithm="http://www.w3.org/2001/04/xmlenc#sha256"/>
      <DigestValue>wxZc0p0UacL0ox6opgjUDawm5Q1SzXKQzRr1XWrN0eI=</DigestValue>
    </Reference>
  </SignedInfo>
  <SignatureValue>4TPbi4r4CX+WQa65fH4l2FRXenSkGJ0lRUiFvbrlwzv2EPo1hqr6HMLtawk+E6BPJYcunw4JY7EH
lQT0TL7S/5gTS1c6YodxO5LFdfO4Dk04z7SWztobOCLfPtMA0Ki4OWLJ5U1KdcNgpHnRKYHDoWzG
6RN+7GnJKmrWCEwnEfhg1lFxuDEULWCSj+O2OWijUIXgMUiWOCZgXxPihOT5vhxW7C8uax2bE0RC
fn7q+EaIcnJcZ/AgOtRmoTl6o8sXV5RbsvaWHuF+ZXWv08jwVCYRUOpssHo+EOmhRcxsxMdlV/84
F8sApvVdAFuf9BNQhPbxBVOfB4ec0iHyTINK/A==</SignatureValue>
  <KeyInfo>
    <X509Data>
      <X509Certificate>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26lbYh1pr+/wb4tYdbrUYaUfeZ+z8YT2ObQ2GBfB27A=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commentsExtended.xml?ContentType=application/vnd.openxmlformats-officedocument.wordprocessingml.commentsExtended+xml">
        <DigestMethod Algorithm="http://www.w3.org/2001/04/xmlenc#sha256"/>
        <DigestValue>20SETpJ/avXvqmo9U4XdCqpfHuL9RATc2ZGCixCffd8=</DigestValue>
      </Reference>
      <Reference URI="/word/document.xml?ContentType=application/vnd.openxmlformats-officedocument.wordprocessingml.document.main+xml">
        <DigestMethod Algorithm="http://www.w3.org/2001/04/xmlenc#sha256"/>
        <DigestValue>m04qz/ttyvJLgUiRmrVfRVZ8QQDzKEp7dlyxG0bTyc0=</DigestValue>
      </Reference>
      <Reference URI="/word/endnotes.xml?ContentType=application/vnd.openxmlformats-officedocument.wordprocessingml.endnotes+xml">
        <DigestMethod Algorithm="http://www.w3.org/2001/04/xmlenc#sha256"/>
        <DigestValue>+pRDvyJzO3Ed+4vo2thfRDPRl2Gd26CAEkDoBV/Cs4Q=</DigestValue>
      </Reference>
      <Reference URI="/word/fontTable.xml?ContentType=application/vnd.openxmlformats-officedocument.wordprocessingml.fontTable+xml">
        <DigestMethod Algorithm="http://www.w3.org/2001/04/xmlenc#sha256"/>
        <DigestValue>32XCPjHHx6Vp5Y4997oipujpd8krx26ftEJZXneZV+4=</DigestValue>
      </Reference>
      <Reference URI="/word/footer1.xml?ContentType=application/vnd.openxmlformats-officedocument.wordprocessingml.footer+xml">
        <DigestMethod Algorithm="http://www.w3.org/2001/04/xmlenc#sha256"/>
        <DigestValue>6kMAPMi9mCJV9cJwoaliCqN3uTWSRxRIj8a8Rc9EduM=</DigestValue>
      </Reference>
      <Reference URI="/word/footer2.xml?ContentType=application/vnd.openxmlformats-officedocument.wordprocessingml.footer+xml">
        <DigestMethod Algorithm="http://www.w3.org/2001/04/xmlenc#sha256"/>
        <DigestValue>R1rOPI5CikbT4u+Um1nWIXvLnvd3FkNdFpZX38KVazI=</DigestValue>
      </Reference>
      <Reference URI="/word/footnotes.xml?ContentType=application/vnd.openxmlformats-officedocument.wordprocessingml.footnotes+xml">
        <DigestMethod Algorithm="http://www.w3.org/2001/04/xmlenc#sha256"/>
        <DigestValue>SGhBoKP0R38uZMlPJfoKoG7PMkMt1E8pNxMKnyC5w8g=</DigestValue>
      </Reference>
      <Reference URI="/word/header1.xml?ContentType=application/vnd.openxmlformats-officedocument.wordprocessingml.header+xml">
        <DigestMethod Algorithm="http://www.w3.org/2001/04/xmlenc#sha256"/>
        <DigestValue>5VejubD0B0fI3StBJdASxfLiz7RlqXEhZQGeJ5G1Vg0=</DigestValue>
      </Reference>
      <Reference URI="/word/header2.xml?ContentType=application/vnd.openxmlformats-officedocument.wordprocessingml.header+xml">
        <DigestMethod Algorithm="http://www.w3.org/2001/04/xmlenc#sha256"/>
        <DigestValue>WgEfUb9piDrsRPXIQ9FVR1A8pkuNptSdrhnCQJ8cyNo=</DigestValue>
      </Reference>
      <Reference URI="/word/media/image1.wmf?ContentType=image/x-wmf">
        <DigestMethod Algorithm="http://www.w3.org/2001/04/xmlenc#sha256"/>
        <DigestValue>1QK8TJuhSvPIgUsg0XF/udwZHNJ9izru1hRaVZ+48RU=</DigestValue>
      </Reference>
      <Reference URI="/word/media/image2.emf?ContentType=image/x-emf">
        <DigestMethod Algorithm="http://www.w3.org/2001/04/xmlenc#sha256"/>
        <DigestValue>+hVBvIHRuemZLGSI+ZbBkaav4FR5TsQoisn/YtmVh2M=</DigestValue>
      </Reference>
      <Reference URI="/word/media/image3.png?ContentType=image/png">
        <DigestMethod Algorithm="http://www.w3.org/2001/04/xmlenc#sha256"/>
        <DigestValue>CtV4YKXFm8YKY3/Q2hbUeIwRQB4pmRoiiGCngWhntzk=</DigestValue>
      </Reference>
      <Reference URI="/word/numbering.xml?ContentType=application/vnd.openxmlformats-officedocument.wordprocessingml.numbering+xml">
        <DigestMethod Algorithm="http://www.w3.org/2001/04/xmlenc#sha256"/>
        <DigestValue>s145JdDAL//0Gjceslxla6Wua0Fq1aBkQZjYTJa4muQ=</DigestValue>
      </Reference>
      <Reference URI="/word/people.xml?ContentType=application/vnd.openxmlformats-officedocument.wordprocessingml.people+xml">
        <DigestMethod Algorithm="http://www.w3.org/2001/04/xmlenc#sha256"/>
        <DigestValue>ddNjD4bGn6qQyjY5YEDgDgvqPVfsa2sRneGuklDPovM=</DigestValue>
      </Reference>
      <Reference URI="/word/settings.xml?ContentType=application/vnd.openxmlformats-officedocument.wordprocessingml.settings+xml">
        <DigestMethod Algorithm="http://www.w3.org/2001/04/xmlenc#sha256"/>
        <DigestValue>6951X9AZTSLvWAhd3cxOOs51aDe3D+vtfwcfLeqRcWI=</DigestValue>
      </Reference>
      <Reference URI="/word/styles.xml?ContentType=application/vnd.openxmlformats-officedocument.wordprocessingml.styles+xml">
        <DigestMethod Algorithm="http://www.w3.org/2001/04/xmlenc#sha256"/>
        <DigestValue>K0/ANMuWHh2dJaQ0lB45Za67QcHklob1T/8cLgv300g=</DigestValue>
      </Reference>
      <Reference URI="/word/stylesWithEffects.xml?ContentType=application/vnd.ms-word.stylesWithEffects+xml">
        <DigestMethod Algorithm="http://www.w3.org/2001/04/xmlenc#sha256"/>
        <DigestValue>sMZwa3pgqkBPEv/JZdOZP+jDsPfk0bP3ueJ2Gtb9yBI=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NnxRDdOvgQNWH6rt8CYvEMulKx+BDDu1ZHJDfyYEVgk=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2020-04-21T06:47:09Z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{BFAAA6B7-EFC6-4C75-9A29-1056F82A02A2}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2020-04-21T06:47:09Z</xd:SigningTime>
          <xd:SigningCertificate>
            <xd:Cert>
              <xd:CertDigest>
                <DigestMethod Algorithm="http://www.w3.org/2001/04/xmlenc#sha256"/>
                <DigestValue>/gwyfoxc//iTaqRPlz2uezLLQChuqsXoL0bYnb/p0as=</DigestValue>
              </xd:CertDigest>
              <xd:IssuerSerial>
                <X509IssuerName>CN=B-Trust Operational Qualified CA, OU=B-Trust, O=BORICA AD, OID.2.5.4.97=NTRBG-201230426, C=BG</X509IssuerName>
                <X509SerialNumber>600160454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  <Object Id="idValidSigLnImg">AQAAAGwAAAAAAAAAAAAAAH8BAAC/AAAAAAAAAAAAAAAkGAAABAwAACBFTUYAAAEA3BsAAKoAAAAGAAAAAAAAAAAAAAAAAAAAgAcAADgEAAA1AQAArQAAAAAAAAAAAAAAAAAAAAi3BADIow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////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</Object>
  <Object Id="idInvalidSigLnImg">AQAAAGwAAAAAAAAAAAAAAH8BAAC/AAAAAAAAAAAAAAAkGAAABAwAACBFTUYAAAEAwCEAALAAAAAGAAAAAAAAAAAAAAAAAAAAgAcAADgEAAA1AQAArQAAAAAAAAAAAAAAAAAAAAi3BADIow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////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E5356-E46E-4A31-B2F0-BFF9E273D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2341</Words>
  <Characters>13346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ДИРЕКЦИЯ / ОТДЕЛ</vt:lpstr>
      <vt:lpstr>ДИРЕКЦИЯ / ОТДЕЛ</vt:lpstr>
    </vt:vector>
  </TitlesOfParts>
  <Company>NRA</Company>
  <LinksUpToDate>false</LinksUpToDate>
  <CharactersWithSpaces>15656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ДИРЕКЦИЯ / ОТДЕЛ</dc:title>
  <dc:creator>petya</dc:creator>
  <cp:lastModifiedBy>Opa-Opa</cp:lastModifiedBy>
  <cp:revision>4</cp:revision>
  <cp:lastPrinted>2020-01-13T10:31:00Z</cp:lastPrinted>
  <dcterms:created xsi:type="dcterms:W3CDTF">2020-04-13T12:50:00Z</dcterms:created>
  <dcterms:modified xsi:type="dcterms:W3CDTF">2020-04-13T12:59:00Z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NRA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